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C" w:rsidRPr="003F34DC" w:rsidRDefault="003F34DC" w:rsidP="003F34DC">
      <w:pPr>
        <w:spacing w:after="150" w:line="384" w:lineRule="atLeast"/>
        <w:jc w:val="righ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В [наименование арбитражного суда]</w:t>
      </w:r>
    </w:p>
    <w:p w:rsidR="003F34DC" w:rsidRPr="003F34DC" w:rsidRDefault="003F34DC" w:rsidP="003F34DC">
      <w:pPr>
        <w:spacing w:after="150" w:line="384" w:lineRule="atLeast"/>
        <w:jc w:val="righ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Заявитель: [наименование, место нахождения]</w:t>
      </w:r>
    </w:p>
    <w:p w:rsidR="003F34DC" w:rsidRPr="003F34DC" w:rsidRDefault="003F34DC" w:rsidP="003F34DC">
      <w:pPr>
        <w:spacing w:after="300" w:line="360" w:lineRule="atLeast"/>
        <w:outlineLvl w:val="2"/>
        <w:rPr>
          <w:rFonts w:ascii="PT Sans Caption" w:eastAsia="Times New Roman" w:hAnsi="PT Sans Caption" w:cs="Arial"/>
          <w:sz w:val="36"/>
          <w:szCs w:val="36"/>
          <w:lang w:eastAsia="ru-RU"/>
        </w:rPr>
      </w:pPr>
      <w:r w:rsidRPr="003F34DC">
        <w:rPr>
          <w:rFonts w:ascii="PT Sans Caption" w:eastAsia="Times New Roman" w:hAnsi="PT Sans Caption" w:cs="Arial"/>
          <w:sz w:val="36"/>
          <w:szCs w:val="36"/>
          <w:lang w:eastAsia="ru-RU"/>
        </w:rPr>
        <w:t>Ходатайство об объединении дел в одно производство</w:t>
      </w:r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proofErr w:type="gramStart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В производстве Арбитражного суда [наименование субъекта РФ] находятся 3 иска [наименование истца] (далее - Истец) к [наименование ответчика] (далее - Ответчик):</w:t>
      </w:r>
      <w:proofErr w:type="gramEnd"/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proofErr w:type="gramStart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1) дело N [значение] от [число, месяц, год], судья [Ф. И. О.], предварительное судебное заседание назначено на [число, месяц, год];</w:t>
      </w:r>
      <w:proofErr w:type="gramEnd"/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proofErr w:type="gramStart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2) дело N [значение] от [число, месяц, год], судья [Ф. И. О.], предварительное судебное заседание назначено на [число, месяц, год];</w:t>
      </w:r>
      <w:proofErr w:type="gramEnd"/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proofErr w:type="gramStart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3) дело N [значение] от [число, месяц, год], судья [Ф. И. О.], предварительное судебное заседание назначено на [число, месяц, год].</w:t>
      </w:r>
      <w:proofErr w:type="gramEnd"/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 xml:space="preserve">Предметом исковых требований всех исков является [вписать </w:t>
      </w:r>
      <w:proofErr w:type="gramStart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нужное</w:t>
      </w:r>
      <w:proofErr w:type="gramEnd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].</w:t>
      </w:r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Таким образом, все 3 дела являются однородными, т. е. связаны между собой по [основаниям возникновения заявленных требований и (или) представленным доказательствам], во всех делах участвуют одни и те же лица.</w:t>
      </w:r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 xml:space="preserve">Во избежание риска принятия противоречащих друг другу судебных актов прошу объединить находящиеся в производстве Арбитражного суда [наименование субъекта РФ] дела: </w:t>
      </w:r>
      <w:proofErr w:type="gramStart"/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N [значение] от [число, месяц, год], N [значение] от [число, месяц, год], N [значение] от [число, месяц, год] в одно производство для их совместного рассмотрения.</w:t>
      </w:r>
      <w:bookmarkStart w:id="0" w:name="_GoBack"/>
      <w:bookmarkEnd w:id="0"/>
      <w:proofErr w:type="gramEnd"/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Приложение: копия доверенности на представительство в суде.</w:t>
      </w:r>
    </w:p>
    <w:p w:rsidR="003F34DC" w:rsidRPr="003F34DC" w:rsidRDefault="003F34DC" w:rsidP="003F34DC">
      <w:pPr>
        <w:spacing w:after="150"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[подпись, Ф. И. О.]</w:t>
      </w:r>
    </w:p>
    <w:p w:rsidR="003F34DC" w:rsidRPr="003F34DC" w:rsidRDefault="003F34DC" w:rsidP="003F34DC">
      <w:pPr>
        <w:spacing w:line="384" w:lineRule="atLeast"/>
        <w:rPr>
          <w:rFonts w:ascii="PT Sans Caption" w:eastAsia="Times New Roman" w:hAnsi="PT Sans Caption" w:cs="Helvetica"/>
          <w:sz w:val="21"/>
          <w:szCs w:val="21"/>
          <w:lang w:eastAsia="ru-RU"/>
        </w:rPr>
      </w:pPr>
      <w:r w:rsidRPr="003F34DC">
        <w:rPr>
          <w:rFonts w:ascii="PT Sans Caption" w:eastAsia="Times New Roman" w:hAnsi="PT Sans Caption" w:cs="Helvetica"/>
          <w:sz w:val="21"/>
          <w:szCs w:val="21"/>
          <w:lang w:eastAsia="ru-RU"/>
        </w:rPr>
        <w:t>[число, месяц, год]</w:t>
      </w:r>
    </w:p>
    <w:p w:rsidR="00197344" w:rsidRPr="003F34DC" w:rsidRDefault="00197344"/>
    <w:sectPr w:rsidR="00197344" w:rsidRPr="003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56"/>
    <w:rsid w:val="00197344"/>
    <w:rsid w:val="003F34DC"/>
    <w:rsid w:val="009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4DC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F34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4DC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F34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5976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1224</Characters>
  <Application>Microsoft Office Word</Application>
  <DocSecurity>0</DocSecurity>
  <Lines>24</Lines>
  <Paragraphs>21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2014-08-30T06:13:00Z</dcterms:created>
  <dcterms:modified xsi:type="dcterms:W3CDTF">2014-08-30T06:14:00Z</dcterms:modified>
</cp:coreProperties>
</file>