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4A" w:rsidRPr="00AE284A" w:rsidRDefault="00AE284A" w:rsidP="00AE284A">
      <w:pPr>
        <w:pStyle w:val="a5"/>
        <w:jc w:val="center"/>
        <w:rPr>
          <w:rFonts w:ascii="Arial" w:hAnsi="Arial" w:cs="Arial"/>
          <w:color w:val="252525"/>
        </w:rPr>
      </w:pPr>
      <w:r w:rsidRPr="00AE284A">
        <w:rPr>
          <w:rStyle w:val="a4"/>
          <w:rFonts w:ascii="Arial" w:hAnsi="Arial" w:cs="Arial"/>
          <w:color w:val="252525"/>
        </w:rPr>
        <w:t>ТИПОВОЙ ДОГОВОР КУПЛИ-ПРОДАЖИ ОБЪЕКТА НЕЖИЛОГО ФОНДА</w:t>
      </w: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  <w:bookmarkStart w:id="0" w:name="OCRUncertain877"/>
      <w:r w:rsidRPr="00AE284A">
        <w:rPr>
          <w:rFonts w:ascii="Arial" w:hAnsi="Arial" w:cs="Arial"/>
          <w:color w:val="000000"/>
        </w:rPr>
        <w:t>г. Санкт-Петербург</w:t>
      </w:r>
      <w:r>
        <w:rPr>
          <w:rFonts w:ascii="Arial" w:hAnsi="Arial" w:cs="Arial"/>
          <w:color w:val="000000"/>
        </w:rPr>
        <w:t xml:space="preserve">                            </w:t>
      </w:r>
      <w:bookmarkStart w:id="1" w:name="_GoBack"/>
      <w:bookmarkEnd w:id="1"/>
      <w:r w:rsidRPr="00AE284A">
        <w:rPr>
          <w:rFonts w:ascii="Arial" w:hAnsi="Arial" w:cs="Arial"/>
          <w:color w:val="000000"/>
        </w:rPr>
        <w:t xml:space="preserve"> “___” ________________</w:t>
      </w:r>
      <w:bookmarkEnd w:id="0"/>
      <w:r w:rsidRPr="00AE284A">
        <w:rPr>
          <w:rFonts w:ascii="Arial" w:hAnsi="Arial" w:cs="Arial"/>
          <w:color w:val="252525"/>
        </w:rPr>
        <w:t xml:space="preserve"> 199 __ г.</w:t>
      </w: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  <w:r w:rsidRPr="00AE284A">
        <w:rPr>
          <w:rFonts w:ascii="Arial" w:hAnsi="Arial" w:cs="Arial"/>
          <w:color w:val="252525"/>
        </w:rPr>
        <w:t>Фонд имущества Санкт-Петербурга (далее – Фонд), осуществляющий функции продавца на основании договора поручения от 30 июня 1994 г. и доверенности № __________ от __________ ________________ Комитета по управлению городским имуществом, именуемый в дальнейшем “Продавец”, в лице директора Департамента продажи предприятий и объектов приватизации, Фишкова А.</w:t>
      </w:r>
      <w:bookmarkStart w:id="2" w:name="OCRUncertain883"/>
      <w:r w:rsidRPr="00AE284A">
        <w:rPr>
          <w:rFonts w:ascii="Arial" w:hAnsi="Arial" w:cs="Arial"/>
          <w:color w:val="000000"/>
        </w:rPr>
        <w:t>Л.,</w:t>
      </w:r>
      <w:bookmarkEnd w:id="2"/>
      <w:r w:rsidRPr="00AE284A">
        <w:rPr>
          <w:rFonts w:ascii="Arial" w:hAnsi="Arial" w:cs="Arial"/>
          <w:color w:val="252525"/>
        </w:rPr>
        <w:t xml:space="preserve"> действующего на основании Положения, и _________________________________, именуемый в дальнейшем “Покупатель”, причем Продавец и Покупатель именуются также далее “Стороны”, заключили настоящий договор (далее – Договор) о нижеследующем.</w:t>
      </w: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  <w:r w:rsidRPr="00AE284A">
        <w:rPr>
          <w:rFonts w:ascii="Arial" w:hAnsi="Arial" w:cs="Arial"/>
          <w:color w:val="252525"/>
        </w:rPr>
        <w:t>Терминология:</w:t>
      </w:r>
      <w:r w:rsidRPr="00AE284A">
        <w:rPr>
          <w:rFonts w:ascii="Arial" w:hAnsi="Arial" w:cs="Arial"/>
          <w:color w:val="252525"/>
        </w:rPr>
        <w:br/>
        <w:t>Объект – нежилые помещения (в том числе встроенно-пристроенные нежилые помещения в жилых домах), здания, строения и сооружения.</w:t>
      </w:r>
      <w:r w:rsidRPr="00AE284A">
        <w:rPr>
          <w:rFonts w:ascii="Arial" w:hAnsi="Arial" w:cs="Arial"/>
          <w:color w:val="252525"/>
        </w:rPr>
        <w:br/>
        <w:t>Заключение – заключение районного агентства Комитета по управлению городским имуществом по форме, утвержденной Распоряжением председателя Комитета по управлению городским имуществом от 26 мая 1994 г. № 401-р.</w:t>
      </w:r>
      <w:r w:rsidRPr="00AE284A">
        <w:rPr>
          <w:rFonts w:ascii="Arial" w:hAnsi="Arial" w:cs="Arial"/>
          <w:color w:val="252525"/>
        </w:rPr>
        <w:br/>
        <w:t>Свидетельство о собственности – не правоустанавливающий документ, действительный только при наличии договора купли-продажи Объекта.</w:t>
      </w:r>
      <w:r w:rsidRPr="00AE284A">
        <w:rPr>
          <w:rFonts w:ascii="Arial" w:hAnsi="Arial" w:cs="Arial"/>
          <w:color w:val="252525"/>
        </w:rPr>
        <w:br/>
        <w:t>Кондоминиум – объединение собственников в едином комплексе недвижимого имущества.</w:t>
      </w: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  <w:r w:rsidRPr="00AE284A">
        <w:rPr>
          <w:rStyle w:val="a4"/>
          <w:rFonts w:ascii="Arial" w:hAnsi="Arial" w:cs="Arial"/>
          <w:color w:val="252525"/>
        </w:rPr>
        <w:t>Статья 1. Предмет Договора</w:t>
      </w:r>
      <w:r w:rsidRPr="00AE284A">
        <w:rPr>
          <w:rFonts w:ascii="Arial" w:hAnsi="Arial" w:cs="Arial"/>
          <w:color w:val="252525"/>
        </w:rPr>
        <w:br/>
        <w:t>1.1. Продавец продает, а Покупатель покупает Объект, расположенный по адресу (ам):</w:t>
      </w:r>
      <w:r w:rsidRPr="00AE284A">
        <w:rPr>
          <w:rFonts w:ascii="Arial" w:hAnsi="Arial" w:cs="Arial"/>
          <w:color w:val="252525"/>
        </w:rPr>
        <w:br/>
        <w:t>__________________________________________________________________________________.</w:t>
      </w:r>
      <w:r w:rsidRPr="00AE284A">
        <w:rPr>
          <w:rFonts w:ascii="Arial" w:hAnsi="Arial" w:cs="Arial"/>
          <w:color w:val="252525"/>
        </w:rPr>
        <w:br/>
        <w:t>Площадь ___________________ продажная цена ________________________________________.</w:t>
      </w:r>
      <w:r w:rsidRPr="00AE284A">
        <w:rPr>
          <w:rFonts w:ascii="Arial" w:hAnsi="Arial" w:cs="Arial"/>
          <w:color w:val="252525"/>
        </w:rPr>
        <w:br/>
        <w:t xml:space="preserve">1.2. “Ведомость помещений и их площадей” (карточка арендатора, </w:t>
      </w:r>
      <w:bookmarkStart w:id="3" w:name="OCRUncertain890"/>
      <w:r w:rsidRPr="00AE284A">
        <w:rPr>
          <w:rFonts w:ascii="Arial" w:hAnsi="Arial" w:cs="Arial"/>
          <w:color w:val="000000"/>
        </w:rPr>
        <w:t xml:space="preserve">выкопировка </w:t>
      </w:r>
      <w:bookmarkEnd w:id="3"/>
      <w:r w:rsidRPr="00AE284A">
        <w:rPr>
          <w:rFonts w:ascii="Arial" w:hAnsi="Arial" w:cs="Arial"/>
          <w:color w:val="252525"/>
        </w:rPr>
        <w:t>помещений из поэтажного плана), подлежащих продаже, прилагается к Договору и является его неотъемлемой частью (приложение 1)</w:t>
      </w:r>
      <w:bookmarkStart w:id="4" w:name="_ftnref1"/>
      <w:r>
        <w:rPr>
          <w:rFonts w:ascii="Arial" w:hAnsi="Arial" w:cs="Arial"/>
          <w:color w:val="252525"/>
          <w:lang w:val="en"/>
        </w:rPr>
        <w:fldChar w:fldCharType="begin"/>
      </w:r>
      <w:r w:rsidRPr="00AE284A">
        <w:rPr>
          <w:rFonts w:ascii="Arial" w:hAnsi="Arial" w:cs="Arial"/>
          <w:color w:val="252525"/>
        </w:rPr>
        <w:instrText xml:space="preserve"> </w:instrText>
      </w:r>
      <w:r>
        <w:rPr>
          <w:rFonts w:ascii="Arial" w:hAnsi="Arial" w:cs="Arial"/>
          <w:color w:val="252525"/>
          <w:lang w:val="en"/>
        </w:rPr>
        <w:instrText>HYPERLINK</w:instrText>
      </w:r>
      <w:r w:rsidRPr="00AE284A">
        <w:rPr>
          <w:rFonts w:ascii="Arial" w:hAnsi="Arial" w:cs="Arial"/>
          <w:color w:val="252525"/>
        </w:rPr>
        <w:instrText xml:space="preserve"> "</w:instrText>
      </w:r>
      <w:r>
        <w:rPr>
          <w:rFonts w:ascii="Arial" w:hAnsi="Arial" w:cs="Arial"/>
          <w:color w:val="252525"/>
          <w:lang w:val="en"/>
        </w:rPr>
        <w:instrText>http</w:instrText>
      </w:r>
      <w:r w:rsidRPr="00AE284A">
        <w:rPr>
          <w:rFonts w:ascii="Arial" w:hAnsi="Arial" w:cs="Arial"/>
          <w:color w:val="252525"/>
        </w:rPr>
        <w:instrText>://</w:instrText>
      </w:r>
      <w:r>
        <w:rPr>
          <w:rFonts w:ascii="Arial" w:hAnsi="Arial" w:cs="Arial"/>
          <w:color w:val="252525"/>
          <w:lang w:val="en"/>
        </w:rPr>
        <w:instrText>www</w:instrText>
      </w:r>
      <w:r w:rsidRPr="00AE284A">
        <w:rPr>
          <w:rFonts w:ascii="Arial" w:hAnsi="Arial" w:cs="Arial"/>
          <w:color w:val="252525"/>
        </w:rPr>
        <w:instrText>.</w:instrText>
      </w:r>
      <w:r>
        <w:rPr>
          <w:rFonts w:ascii="Arial" w:hAnsi="Arial" w:cs="Arial"/>
          <w:color w:val="252525"/>
          <w:lang w:val="en"/>
        </w:rPr>
        <w:instrText>my</w:instrText>
      </w:r>
      <w:r w:rsidRPr="00AE284A">
        <w:rPr>
          <w:rFonts w:ascii="Arial" w:hAnsi="Arial" w:cs="Arial"/>
          <w:color w:val="252525"/>
        </w:rPr>
        <w:instrText>-</w:instrText>
      </w:r>
      <w:r>
        <w:rPr>
          <w:rFonts w:ascii="Arial" w:hAnsi="Arial" w:cs="Arial"/>
          <w:color w:val="252525"/>
          <w:lang w:val="en"/>
        </w:rPr>
        <w:instrText>dogovor</w:instrText>
      </w:r>
      <w:r w:rsidRPr="00AE284A">
        <w:rPr>
          <w:rFonts w:ascii="Arial" w:hAnsi="Arial" w:cs="Arial"/>
          <w:color w:val="252525"/>
        </w:rPr>
        <w:instrText>.</w:instrText>
      </w:r>
      <w:r>
        <w:rPr>
          <w:rFonts w:ascii="Arial" w:hAnsi="Arial" w:cs="Arial"/>
          <w:color w:val="252525"/>
          <w:lang w:val="en"/>
        </w:rPr>
        <w:instrText>ru</w:instrText>
      </w:r>
      <w:r w:rsidRPr="00AE284A">
        <w:rPr>
          <w:rFonts w:ascii="Arial" w:hAnsi="Arial" w:cs="Arial"/>
          <w:color w:val="252525"/>
        </w:rPr>
        <w:instrText>/</w:instrText>
      </w:r>
      <w:r>
        <w:rPr>
          <w:rFonts w:ascii="Arial" w:hAnsi="Arial" w:cs="Arial"/>
          <w:color w:val="252525"/>
          <w:lang w:val="en"/>
        </w:rPr>
        <w:instrText>node</w:instrText>
      </w:r>
      <w:r w:rsidRPr="00AE284A">
        <w:rPr>
          <w:rFonts w:ascii="Arial" w:hAnsi="Arial" w:cs="Arial"/>
          <w:color w:val="252525"/>
        </w:rPr>
        <w:instrText>/54" \</w:instrText>
      </w:r>
      <w:r>
        <w:rPr>
          <w:rFonts w:ascii="Arial" w:hAnsi="Arial" w:cs="Arial"/>
          <w:color w:val="252525"/>
          <w:lang w:val="en"/>
        </w:rPr>
        <w:instrText>l</w:instrText>
      </w:r>
      <w:r w:rsidRPr="00AE284A">
        <w:rPr>
          <w:rFonts w:ascii="Arial" w:hAnsi="Arial" w:cs="Arial"/>
          <w:color w:val="252525"/>
        </w:rPr>
        <w:instrText xml:space="preserve"> "_</w:instrText>
      </w:r>
      <w:r>
        <w:rPr>
          <w:rFonts w:ascii="Arial" w:hAnsi="Arial" w:cs="Arial"/>
          <w:color w:val="252525"/>
          <w:lang w:val="en"/>
        </w:rPr>
        <w:instrText>ftn</w:instrText>
      </w:r>
      <w:r w:rsidRPr="00AE284A">
        <w:rPr>
          <w:rFonts w:ascii="Arial" w:hAnsi="Arial" w:cs="Arial"/>
          <w:color w:val="252525"/>
        </w:rPr>
        <w:instrText xml:space="preserve">1" </w:instrText>
      </w:r>
      <w:r>
        <w:rPr>
          <w:rFonts w:ascii="Arial" w:hAnsi="Arial" w:cs="Arial"/>
          <w:color w:val="252525"/>
          <w:lang w:val="en"/>
        </w:rPr>
        <w:fldChar w:fldCharType="separate"/>
      </w:r>
      <w:r w:rsidRPr="00AE284A">
        <w:rPr>
          <w:rStyle w:val="a3"/>
          <w:rFonts w:ascii="Arial" w:hAnsi="Arial" w:cs="Arial"/>
        </w:rPr>
        <w:t>*</w:t>
      </w:r>
      <w:r>
        <w:rPr>
          <w:rFonts w:ascii="Arial" w:hAnsi="Arial" w:cs="Arial"/>
          <w:color w:val="252525"/>
          <w:lang w:val="en"/>
        </w:rPr>
        <w:fldChar w:fldCharType="end"/>
      </w:r>
      <w:bookmarkEnd w:id="4"/>
      <w:r w:rsidRPr="00AE284A">
        <w:rPr>
          <w:rFonts w:ascii="Arial" w:hAnsi="Arial" w:cs="Arial"/>
          <w:color w:val="252525"/>
        </w:rPr>
        <w:t>.</w:t>
      </w:r>
      <w:r w:rsidRPr="00AE284A">
        <w:rPr>
          <w:rFonts w:ascii="Arial" w:hAnsi="Arial" w:cs="Arial"/>
          <w:color w:val="252525"/>
        </w:rPr>
        <w:br/>
        <w:t xml:space="preserve">1.3. Продажа Объекта осуществляется в соответствии с действующим законодательством о приватизации, Распоряжением председателя </w:t>
      </w:r>
      <w:r w:rsidRPr="00AE284A">
        <w:rPr>
          <w:rFonts w:ascii="Arial" w:hAnsi="Arial" w:cs="Arial"/>
          <w:color w:val="252525"/>
        </w:rPr>
        <w:lastRenderedPageBreak/>
        <w:t>Комитета по управлению городским имуществом от 26 мая 1994 г. № 401-р, на основании заключения следующих правоустанавливающих документов: _______ ______________________________________________________________________________________.</w:t>
      </w:r>
      <w:r w:rsidRPr="00AE284A">
        <w:rPr>
          <w:rFonts w:ascii="Arial" w:hAnsi="Arial" w:cs="Arial"/>
          <w:color w:val="252525"/>
        </w:rPr>
        <w:br/>
      </w:r>
      <w:r w:rsidRPr="00AE284A">
        <w:rPr>
          <w:rStyle w:val="a4"/>
          <w:rFonts w:ascii="Arial" w:hAnsi="Arial" w:cs="Arial"/>
          <w:color w:val="252525"/>
        </w:rPr>
        <w:t>Статья 2. Обязанности Сторон</w:t>
      </w:r>
      <w:r w:rsidRPr="00AE284A">
        <w:rPr>
          <w:rFonts w:ascii="Arial" w:hAnsi="Arial" w:cs="Arial"/>
          <w:color w:val="252525"/>
        </w:rPr>
        <w:br/>
        <w:t>2.1. Стороны договорились считать существенными условиями Договора следующие обязанности Покупателя:</w:t>
      </w:r>
      <w:r w:rsidRPr="00AE284A">
        <w:rPr>
          <w:rFonts w:ascii="Arial" w:hAnsi="Arial" w:cs="Arial"/>
          <w:color w:val="252525"/>
        </w:rPr>
        <w:br/>
        <w:t xml:space="preserve">выполнение Покупателем условий, предусмотренных в договоре </w:t>
      </w:r>
      <w:bookmarkStart w:id="5" w:name="OCRUncertain897"/>
      <w:r w:rsidRPr="00AE284A">
        <w:rPr>
          <w:rFonts w:ascii="Arial" w:hAnsi="Arial" w:cs="Arial"/>
          <w:color w:val="000000"/>
        </w:rPr>
        <w:t>купли-продажи</w:t>
      </w:r>
      <w:bookmarkEnd w:id="5"/>
      <w:r w:rsidRPr="00AE284A">
        <w:rPr>
          <w:rFonts w:ascii="Arial" w:hAnsi="Arial" w:cs="Arial"/>
          <w:color w:val="252525"/>
        </w:rPr>
        <w:t>.</w:t>
      </w:r>
      <w:r w:rsidRPr="00AE284A">
        <w:rPr>
          <w:rFonts w:ascii="Arial" w:hAnsi="Arial" w:cs="Arial"/>
          <w:color w:val="252525"/>
        </w:rPr>
        <w:br/>
        <w:t>2.2. Продавец обязуется:</w:t>
      </w:r>
      <w:r w:rsidRPr="00AE284A">
        <w:rPr>
          <w:rFonts w:ascii="Arial" w:hAnsi="Arial" w:cs="Arial"/>
          <w:color w:val="252525"/>
        </w:rPr>
        <w:br/>
        <w:t>2.2.1. Зарегистрировать Договор в установленном порядке.</w:t>
      </w:r>
      <w:r w:rsidRPr="00AE284A">
        <w:rPr>
          <w:rFonts w:ascii="Arial" w:hAnsi="Arial" w:cs="Arial"/>
          <w:color w:val="252525"/>
        </w:rPr>
        <w:br/>
        <w:t>2.2.2. Выдать после регистрации Договора по требованию Покупателя свидетельство о собственности на проданный Объект.</w:t>
      </w:r>
      <w:r w:rsidRPr="00AE284A">
        <w:rPr>
          <w:rFonts w:ascii="Arial" w:hAnsi="Arial" w:cs="Arial"/>
          <w:color w:val="252525"/>
        </w:rPr>
        <w:br/>
        <w:t>2.3. Покупатель обязан:</w:t>
      </w:r>
      <w:r w:rsidRPr="00AE284A">
        <w:rPr>
          <w:rFonts w:ascii="Arial" w:hAnsi="Arial" w:cs="Arial"/>
          <w:color w:val="252525"/>
        </w:rPr>
        <w:br/>
        <w:t>2.3.1. Уплатить цену продажи (п. 1.1) в сроки и порядке, установленные Договором.</w:t>
      </w:r>
      <w:r w:rsidRPr="00AE284A">
        <w:rPr>
          <w:rFonts w:ascii="Arial" w:hAnsi="Arial" w:cs="Arial"/>
          <w:color w:val="252525"/>
        </w:rPr>
        <w:br/>
        <w:t xml:space="preserve">2.3.2. Выступить соучредителем кондоминиума (либо вступить в него в случае, если он учрежден ранее) в трехмесячный срок после возникновения у него права собственности либо утверждения соответствующих нормативных документов, в зависимости от того, какой из этих двух сроков истекает позднее (за </w:t>
      </w:r>
      <w:bookmarkStart w:id="6" w:name="OCRUncertain902"/>
      <w:r w:rsidRPr="00AE284A">
        <w:rPr>
          <w:rFonts w:ascii="Arial" w:hAnsi="Arial" w:cs="Arial"/>
          <w:color w:val="000000"/>
        </w:rPr>
        <w:t>исключени</w:t>
      </w:r>
      <w:bookmarkStart w:id="7" w:name="OCRUncertain903"/>
      <w:bookmarkEnd w:id="6"/>
      <w:r w:rsidRPr="00AE284A">
        <w:rPr>
          <w:rFonts w:ascii="Arial" w:hAnsi="Arial" w:cs="Arial"/>
          <w:color w:val="000000"/>
        </w:rPr>
        <w:t xml:space="preserve">ем </w:t>
      </w:r>
      <w:bookmarkEnd w:id="7"/>
      <w:r w:rsidRPr="00AE284A">
        <w:rPr>
          <w:rFonts w:ascii="Arial" w:hAnsi="Arial" w:cs="Arial"/>
          <w:color w:val="252525"/>
        </w:rPr>
        <w:t>случаев приватизации здания, строения, сооружения целиком).</w:t>
      </w:r>
      <w:r w:rsidRPr="00AE284A">
        <w:rPr>
          <w:rFonts w:ascii="Arial" w:hAnsi="Arial" w:cs="Arial"/>
          <w:color w:val="252525"/>
        </w:rPr>
        <w:br/>
        <w:t>2.3.3. Выступать правопреемником в отношении всех касающихся Объекта обязательств градостроительного характера.</w:t>
      </w:r>
      <w:r w:rsidRPr="00AE284A">
        <w:rPr>
          <w:rFonts w:ascii="Arial" w:hAnsi="Arial" w:cs="Arial"/>
          <w:color w:val="252525"/>
        </w:rPr>
        <w:br/>
        <w:t>2.3.4. Выполнять надлежащим образом обязательства, предусмотренные правоустанавливающими документами, указанными в п. 1.3 Договора.</w:t>
      </w:r>
      <w:r w:rsidRPr="00AE284A">
        <w:rPr>
          <w:rFonts w:ascii="Arial" w:hAnsi="Arial" w:cs="Arial"/>
          <w:color w:val="252525"/>
        </w:rPr>
        <w:br/>
        <w:t>2.3.5. Предусмотреть исполнение требований пп. 2.3.2, 2.3.3, 2.3.4, 2.3.5 новыми собственниками (в случае последующих отчуждений Объекта).</w:t>
      </w: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  <w:r w:rsidRPr="00AE284A">
        <w:rPr>
          <w:rStyle w:val="a4"/>
          <w:rFonts w:ascii="Arial" w:hAnsi="Arial" w:cs="Arial"/>
          <w:color w:val="252525"/>
        </w:rPr>
        <w:t>Статья 3. Расчеты Сторон</w:t>
      </w:r>
      <w:r w:rsidRPr="00AE284A">
        <w:rPr>
          <w:rFonts w:ascii="Arial" w:hAnsi="Arial" w:cs="Arial"/>
          <w:color w:val="252525"/>
        </w:rPr>
        <w:br/>
        <w:t>3.1. Покупатель перечисляет сумму продажной цены Объекта (п. 1.1) на специальный счет Продавца № 693125 в акционерном коммерческом банке “Кредит-Петербург”, кор. счет № 800161366 в ЦРКЦ ГУ ЦБРФ по СПб МФО 161002 единовременно не позднее тридцати дней со дня подписания Договора.</w:t>
      </w: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  <w:r w:rsidRPr="00AE284A">
        <w:rPr>
          <w:rStyle w:val="a4"/>
          <w:rFonts w:ascii="Arial" w:hAnsi="Arial" w:cs="Arial"/>
          <w:color w:val="252525"/>
        </w:rPr>
        <w:t>Статья 4. Права пользования земельным участком</w:t>
      </w:r>
      <w:r w:rsidRPr="00AE284A">
        <w:rPr>
          <w:rFonts w:ascii="Arial" w:hAnsi="Arial" w:cs="Arial"/>
          <w:color w:val="252525"/>
        </w:rPr>
        <w:br/>
        <w:t>4.1. Условия землепользования определяются в договорах, заключаемых Покупателем с органами местной администрации в соответствии с действующим законодательством.</w:t>
      </w: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  <w:r w:rsidRPr="00AE284A">
        <w:rPr>
          <w:rStyle w:val="a4"/>
          <w:rFonts w:ascii="Arial" w:hAnsi="Arial" w:cs="Arial"/>
          <w:color w:val="252525"/>
        </w:rPr>
        <w:lastRenderedPageBreak/>
        <w:t>Статья 5. Ответственность Сторон</w:t>
      </w:r>
      <w:r w:rsidRPr="00AE284A">
        <w:rPr>
          <w:rFonts w:ascii="Arial" w:hAnsi="Arial" w:cs="Arial"/>
          <w:color w:val="252525"/>
        </w:rPr>
        <w:br/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  <w:r w:rsidRPr="00AE284A">
        <w:rPr>
          <w:rFonts w:ascii="Arial" w:hAnsi="Arial" w:cs="Arial"/>
          <w:color w:val="252525"/>
        </w:rPr>
        <w:br/>
        <w:t>5.2. В случае расторжения Договора при невыполнении одной из Сторон своих обязательств (п. 7.4.1) виновная Сторона выплачивает другой Стороне штраф в размере продажной цены Объекта</w:t>
      </w:r>
      <w:bookmarkStart w:id="8" w:name="OCRUncertain923"/>
      <w:r w:rsidRPr="00AE284A">
        <w:rPr>
          <w:rFonts w:ascii="Arial" w:hAnsi="Arial" w:cs="Arial"/>
          <w:color w:val="000000"/>
        </w:rPr>
        <w:t>.</w:t>
      </w:r>
      <w:bookmarkEnd w:id="8"/>
      <w:r w:rsidRPr="00AE284A">
        <w:rPr>
          <w:rFonts w:ascii="Arial" w:hAnsi="Arial" w:cs="Arial"/>
          <w:color w:val="252525"/>
        </w:rPr>
        <w:br/>
        <w:t>Стороны договорились, что, если Договор расторгается по вине Покупателя, выплата штрафа производится путем зачета суммы, выплаченной Покупателем за Объект.</w:t>
      </w: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  <w:r w:rsidRPr="00AE284A">
        <w:rPr>
          <w:rStyle w:val="a4"/>
          <w:rFonts w:ascii="Arial" w:hAnsi="Arial" w:cs="Arial"/>
          <w:color w:val="252525"/>
        </w:rPr>
        <w:t>Статья 6. Возникновение права собственности</w:t>
      </w:r>
      <w:r w:rsidRPr="00AE284A">
        <w:rPr>
          <w:rFonts w:ascii="Arial" w:hAnsi="Arial" w:cs="Arial"/>
          <w:color w:val="252525"/>
        </w:rPr>
        <w:br/>
        <w:t>6.1. Право собственности переходит к Покупателю с момента регистрации Договора в Фонде</w:t>
      </w:r>
      <w:bookmarkStart w:id="9" w:name="OCRUncertain928"/>
      <w:r w:rsidRPr="00AE284A">
        <w:rPr>
          <w:rFonts w:ascii="Arial" w:hAnsi="Arial" w:cs="Arial"/>
          <w:color w:val="000000"/>
        </w:rPr>
        <w:t>.</w:t>
      </w:r>
      <w:bookmarkEnd w:id="9"/>
      <w:r w:rsidRPr="00AE284A">
        <w:rPr>
          <w:rFonts w:ascii="Arial" w:hAnsi="Arial" w:cs="Arial"/>
          <w:color w:val="252525"/>
        </w:rPr>
        <w:br/>
        <w:t>Регистрация Договора производится не позднее пяти дней после поступления суммы продажной цены Объекта (п. 1.1) на указанный в Договоре счет Продавца с учетом п. 6.2 Договора.</w:t>
      </w:r>
      <w:r w:rsidRPr="00AE284A">
        <w:rPr>
          <w:rFonts w:ascii="Arial" w:hAnsi="Arial" w:cs="Arial"/>
          <w:color w:val="252525"/>
        </w:rPr>
        <w:br/>
        <w:t>6.2. В случае наличия у Покупателя задолженности перед Фондом по договору купли-продажи приватизированного предприятия регистрация Договора производит</w:t>
      </w:r>
      <w:bookmarkStart w:id="10" w:name="OCRUncertain933"/>
      <w:r w:rsidRPr="00AE284A">
        <w:rPr>
          <w:rFonts w:ascii="Arial" w:hAnsi="Arial" w:cs="Arial"/>
          <w:color w:val="000000"/>
        </w:rPr>
        <w:t>ся после</w:t>
      </w:r>
      <w:bookmarkEnd w:id="10"/>
      <w:r w:rsidRPr="00AE284A">
        <w:rPr>
          <w:rFonts w:ascii="Arial" w:hAnsi="Arial" w:cs="Arial"/>
          <w:color w:val="252525"/>
        </w:rPr>
        <w:t xml:space="preserve"> ликвидации указанной задолженности.</w:t>
      </w:r>
      <w:r w:rsidRPr="00AE284A">
        <w:rPr>
          <w:rFonts w:ascii="Arial" w:hAnsi="Arial" w:cs="Arial"/>
          <w:color w:val="252525"/>
        </w:rPr>
        <w:br/>
        <w:t xml:space="preserve">6.3. До момента возникновения права собственности Покупатель несет все расходы, в том числе неустойки, на основании договора аренды объекта нежилого фонда ¹ ___________________ от ______________________, </w:t>
      </w:r>
      <w:r>
        <w:rPr>
          <w:rFonts w:ascii="Arial" w:hAnsi="Arial" w:cs="Arial"/>
          <w:color w:val="252525"/>
          <w:lang w:val="en"/>
        </w:rPr>
        <w:t>pe</w:t>
      </w:r>
      <w:r w:rsidRPr="00AE284A">
        <w:rPr>
          <w:rFonts w:ascii="Arial" w:hAnsi="Arial" w:cs="Arial"/>
          <w:color w:val="252525"/>
        </w:rPr>
        <w:t>ã. ¹ ___________________.</w:t>
      </w:r>
      <w:r w:rsidRPr="00AE284A">
        <w:rPr>
          <w:rFonts w:ascii="Arial" w:hAnsi="Arial" w:cs="Arial"/>
          <w:color w:val="252525"/>
        </w:rPr>
        <w:br/>
        <w:t xml:space="preserve">6.4. С момента возникновения прав собственности у Покупателя объекта нежилого фонда договор аренды № __________ от _______________, </w:t>
      </w:r>
      <w:r>
        <w:rPr>
          <w:rFonts w:ascii="Arial" w:hAnsi="Arial" w:cs="Arial"/>
          <w:color w:val="252525"/>
          <w:lang w:val="en"/>
        </w:rPr>
        <w:t>pe</w:t>
      </w:r>
      <w:r w:rsidRPr="00AE284A">
        <w:rPr>
          <w:rFonts w:ascii="Arial" w:hAnsi="Arial" w:cs="Arial"/>
          <w:color w:val="252525"/>
        </w:rPr>
        <w:t xml:space="preserve">ã. ¹ </w:t>
      </w:r>
      <w:bookmarkStart w:id="11" w:name="OCRUncertain941"/>
      <w:r w:rsidRPr="00AE284A">
        <w:rPr>
          <w:rFonts w:ascii="Arial" w:hAnsi="Arial" w:cs="Arial"/>
          <w:color w:val="000000"/>
        </w:rPr>
        <w:t>__________</w:t>
      </w:r>
      <w:bookmarkEnd w:id="11"/>
      <w:r w:rsidRPr="00AE284A">
        <w:rPr>
          <w:rFonts w:ascii="Arial" w:hAnsi="Arial" w:cs="Arial"/>
          <w:color w:val="252525"/>
        </w:rPr>
        <w:t xml:space="preserve"> считается прекращенным по соглашению Сторон, что оформляется протоколом-соглашением между Продавцом и Покупателем одновременно с регистрацией настоящего Договора Фондом.</w:t>
      </w: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  <w:r w:rsidRPr="00AE284A">
        <w:rPr>
          <w:rStyle w:val="a4"/>
          <w:rFonts w:ascii="Arial" w:hAnsi="Arial" w:cs="Arial"/>
          <w:color w:val="252525"/>
        </w:rPr>
        <w:t>Статья 7. Действие Договора</w:t>
      </w:r>
      <w:r w:rsidRPr="00AE284A">
        <w:rPr>
          <w:rFonts w:ascii="Arial" w:hAnsi="Arial" w:cs="Arial"/>
          <w:color w:val="252525"/>
        </w:rPr>
        <w:br/>
        <w:t>7.1. Договор вступает в силу с момента его подписания Сторонами, которое осуществляется в Фонде.</w:t>
      </w:r>
      <w:r w:rsidRPr="00AE284A">
        <w:rPr>
          <w:rFonts w:ascii="Arial" w:hAnsi="Arial" w:cs="Arial"/>
          <w:color w:val="252525"/>
        </w:rPr>
        <w:br/>
        <w:t xml:space="preserve">7.2. Отношения между Сторонами прекращаются при исполнении ими всех </w:t>
      </w:r>
      <w:bookmarkStart w:id="12" w:name="OCRUncertain943"/>
      <w:r w:rsidRPr="00AE284A">
        <w:rPr>
          <w:rFonts w:ascii="Arial" w:hAnsi="Arial" w:cs="Arial"/>
          <w:color w:val="000000"/>
        </w:rPr>
        <w:t xml:space="preserve">условий </w:t>
      </w:r>
      <w:bookmarkEnd w:id="12"/>
      <w:r w:rsidRPr="00AE284A">
        <w:rPr>
          <w:rFonts w:ascii="Arial" w:hAnsi="Arial" w:cs="Arial"/>
          <w:color w:val="252525"/>
        </w:rPr>
        <w:t>Договора и произведения полного взаиморасчета (включая обязательства, предусмотренные п. 2.1 Договора).</w:t>
      </w:r>
      <w:r w:rsidRPr="00AE284A">
        <w:rPr>
          <w:rFonts w:ascii="Arial" w:hAnsi="Arial" w:cs="Arial"/>
          <w:color w:val="252525"/>
        </w:rPr>
        <w:br/>
        <w:t>7.3. В случае невнесения Покупателем платежа в срок, ука</w:t>
      </w:r>
      <w:bookmarkStart w:id="13" w:name="OCRUncertain944"/>
      <w:r w:rsidRPr="00AE284A">
        <w:rPr>
          <w:rFonts w:ascii="Arial" w:hAnsi="Arial" w:cs="Arial"/>
          <w:color w:val="000000"/>
        </w:rPr>
        <w:t>з</w:t>
      </w:r>
      <w:bookmarkEnd w:id="13"/>
      <w:r w:rsidRPr="00AE284A">
        <w:rPr>
          <w:rFonts w:ascii="Arial" w:hAnsi="Arial" w:cs="Arial"/>
          <w:color w:val="252525"/>
        </w:rPr>
        <w:t>анный в п. 3.1, Договор подлежит расторжению, а заявление на приобретение объекта нежилого фонда аннулируется.</w:t>
      </w:r>
      <w:r w:rsidRPr="00AE284A">
        <w:rPr>
          <w:rFonts w:ascii="Arial" w:hAnsi="Arial" w:cs="Arial"/>
          <w:color w:val="252525"/>
        </w:rPr>
        <w:br/>
        <w:t>7.4. Договор подлежит расторжению:</w:t>
      </w:r>
      <w:r w:rsidRPr="00AE284A">
        <w:rPr>
          <w:rFonts w:ascii="Arial" w:hAnsi="Arial" w:cs="Arial"/>
          <w:color w:val="252525"/>
        </w:rPr>
        <w:br/>
        <w:t>7.4.1. В случае неисполнения либо ненадлежащего исполнения Сторонами принятых на себя обязательств по Договору.</w:t>
      </w:r>
      <w:r w:rsidRPr="00AE284A">
        <w:rPr>
          <w:rFonts w:ascii="Arial" w:hAnsi="Arial" w:cs="Arial"/>
          <w:color w:val="252525"/>
        </w:rPr>
        <w:br/>
      </w:r>
      <w:r w:rsidRPr="00AE284A">
        <w:rPr>
          <w:rFonts w:ascii="Arial" w:hAnsi="Arial" w:cs="Arial"/>
          <w:color w:val="252525"/>
        </w:rPr>
        <w:lastRenderedPageBreak/>
        <w:t>7.4.2. В иных случаях, предусмотренных действующим законодательством.</w:t>
      </w:r>
      <w:r w:rsidRPr="00AE284A">
        <w:rPr>
          <w:rFonts w:ascii="Arial" w:hAnsi="Arial" w:cs="Arial"/>
          <w:color w:val="252525"/>
        </w:rPr>
        <w:br/>
        <w:t>7.5. В случае расторжения Договора Объект возвращается Продавцу, а платежи, внесенные в соответствии с Договором, возвращаются Покупателю в месячный срок с момента расторжения Договора.</w:t>
      </w:r>
      <w:r w:rsidRPr="00AE284A">
        <w:rPr>
          <w:rFonts w:ascii="Arial" w:hAnsi="Arial" w:cs="Arial"/>
          <w:color w:val="252525"/>
        </w:rPr>
        <w:br/>
        <w:t>При этом все договоры, связанные с правами Покупателя на пользование или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</w:t>
      </w:r>
      <w:bookmarkStart w:id="14" w:name="OCRUncertain951"/>
      <w:r w:rsidRPr="00AE284A">
        <w:rPr>
          <w:rFonts w:ascii="Arial" w:hAnsi="Arial" w:cs="Arial"/>
          <w:color w:val="000000"/>
        </w:rPr>
        <w:t xml:space="preserve"> </w:t>
      </w:r>
      <w:bookmarkEnd w:id="14"/>
      <w:r w:rsidRPr="00AE284A">
        <w:rPr>
          <w:rFonts w:ascii="Arial" w:hAnsi="Arial" w:cs="Arial"/>
          <w:color w:val="252525"/>
        </w:rPr>
        <w:t>не учитываются.</w:t>
      </w:r>
      <w:r w:rsidRPr="00AE284A">
        <w:rPr>
          <w:rFonts w:ascii="Arial" w:hAnsi="Arial" w:cs="Arial"/>
          <w:color w:val="252525"/>
        </w:rPr>
        <w:br/>
        <w:t>В случае невозможности возврата Объекта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ремонта, Покупатель выплачивает Продавцу сумму, равную десятикратной продажной цены Объекта.</w:t>
      </w:r>
      <w:r w:rsidRPr="00AE284A">
        <w:rPr>
          <w:rFonts w:ascii="Arial" w:hAnsi="Arial" w:cs="Arial"/>
          <w:color w:val="252525"/>
        </w:rPr>
        <w:br/>
        <w:t>Сторона, виновная в расторжении Договора, несет ответственность, предусмотренную в п. 5.2 Договора.</w:t>
      </w: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  <w:r w:rsidRPr="00AE284A">
        <w:rPr>
          <w:rStyle w:val="a4"/>
          <w:rFonts w:ascii="Arial" w:hAnsi="Arial" w:cs="Arial"/>
          <w:color w:val="252525"/>
        </w:rPr>
        <w:t>Статья 8. Особые условия</w:t>
      </w:r>
      <w:r w:rsidRPr="00AE284A">
        <w:rPr>
          <w:rFonts w:ascii="Arial" w:hAnsi="Arial" w:cs="Arial"/>
          <w:color w:val="252525"/>
        </w:rPr>
        <w:br/>
        <w:t>8.1. Продажа Объекта или его залог до истечения срока выполнения обязательств (пп. 2.1, 2.3.2, 2.3.3, 2.3.4, 2.3.5) осуществляется Покупателем по согласованию с Продавцом (Фонд имущества Санкт-Петербурга).</w:t>
      </w:r>
      <w:r w:rsidRPr="00AE284A">
        <w:rPr>
          <w:rFonts w:ascii="Arial" w:hAnsi="Arial" w:cs="Arial"/>
          <w:color w:val="252525"/>
        </w:rPr>
        <w:br/>
        <w:t>Продавец не вправе ограничивать права Покупателя на отчуждение Объекта, за исключением случаев, связанных с соблюдением новым Покупателем обязательств, указанных в пп. 2.1, 2.3.2</w:t>
      </w:r>
      <w:bookmarkStart w:id="15" w:name="OCRUncertain968"/>
      <w:r w:rsidRPr="00AE284A">
        <w:rPr>
          <w:rFonts w:ascii="Arial" w:hAnsi="Arial" w:cs="Arial"/>
          <w:color w:val="000000"/>
        </w:rPr>
        <w:t>,</w:t>
      </w:r>
      <w:bookmarkEnd w:id="15"/>
      <w:r w:rsidRPr="00AE284A">
        <w:rPr>
          <w:rFonts w:ascii="Arial" w:hAnsi="Arial" w:cs="Arial"/>
          <w:color w:val="252525"/>
        </w:rPr>
        <w:t xml:space="preserve"> 2.3.3</w:t>
      </w:r>
      <w:bookmarkStart w:id="16" w:name="OCRUncertain969"/>
      <w:r w:rsidRPr="00AE284A">
        <w:rPr>
          <w:rFonts w:ascii="Arial" w:hAnsi="Arial" w:cs="Arial"/>
          <w:color w:val="000000"/>
        </w:rPr>
        <w:t>,</w:t>
      </w:r>
      <w:bookmarkEnd w:id="16"/>
      <w:r w:rsidRPr="00AE284A">
        <w:rPr>
          <w:rFonts w:ascii="Arial" w:hAnsi="Arial" w:cs="Arial"/>
          <w:color w:val="252525"/>
        </w:rPr>
        <w:t xml:space="preserve"> 2.3.4</w:t>
      </w:r>
      <w:bookmarkStart w:id="17" w:name="OCRUncertain970"/>
      <w:r w:rsidRPr="00AE284A">
        <w:rPr>
          <w:rFonts w:ascii="Arial" w:hAnsi="Arial" w:cs="Arial"/>
          <w:color w:val="000000"/>
        </w:rPr>
        <w:t>,</w:t>
      </w:r>
      <w:bookmarkEnd w:id="17"/>
      <w:r w:rsidRPr="00AE284A">
        <w:rPr>
          <w:rFonts w:ascii="Arial" w:hAnsi="Arial" w:cs="Arial"/>
          <w:color w:val="252525"/>
        </w:rPr>
        <w:t xml:space="preserve"> 2.3.5.</w:t>
      </w:r>
      <w:r w:rsidRPr="00AE284A">
        <w:rPr>
          <w:rFonts w:ascii="Arial" w:hAnsi="Arial" w:cs="Arial"/>
          <w:color w:val="252525"/>
        </w:rPr>
        <w:br/>
        <w:t xml:space="preserve">8.2. Покупатель гарантирует, что право аренды Объекта не находится в залоге, несет </w:t>
      </w:r>
      <w:bookmarkStart w:id="18" w:name="OCRUncertain971"/>
      <w:r w:rsidRPr="00AE284A">
        <w:rPr>
          <w:rFonts w:ascii="Arial" w:hAnsi="Arial" w:cs="Arial"/>
          <w:color w:val="000000"/>
        </w:rPr>
        <w:t>з</w:t>
      </w:r>
      <w:bookmarkEnd w:id="18"/>
      <w:r w:rsidRPr="00AE284A">
        <w:rPr>
          <w:rFonts w:ascii="Arial" w:hAnsi="Arial" w:cs="Arial"/>
          <w:color w:val="252525"/>
        </w:rPr>
        <w:t>а эту гарантию ответственность в соответствии с действующим законодательством.</w:t>
      </w: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  <w:r w:rsidRPr="00AE284A">
        <w:rPr>
          <w:rStyle w:val="a4"/>
          <w:rFonts w:ascii="Arial" w:hAnsi="Arial" w:cs="Arial"/>
          <w:color w:val="252525"/>
        </w:rPr>
        <w:t>Статья 9. Заключительные положения</w:t>
      </w:r>
      <w:r w:rsidRPr="00AE284A">
        <w:rPr>
          <w:rFonts w:ascii="Arial" w:hAnsi="Arial" w:cs="Arial"/>
          <w:color w:val="252525"/>
        </w:rPr>
        <w:br/>
        <w:t>9.1.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  <w:r w:rsidRPr="00AE284A">
        <w:rPr>
          <w:rFonts w:ascii="Arial" w:hAnsi="Arial" w:cs="Arial"/>
          <w:color w:val="252525"/>
        </w:rPr>
        <w:br/>
        <w:t xml:space="preserve">9.2. Отношения Сторон, не урегулированные Договором, регулируются </w:t>
      </w:r>
      <w:bookmarkStart w:id="19" w:name="OCRUncertain972"/>
      <w:r w:rsidRPr="00AE284A">
        <w:rPr>
          <w:rFonts w:ascii="Arial" w:hAnsi="Arial" w:cs="Arial"/>
          <w:color w:val="000000"/>
        </w:rPr>
        <w:t>д</w:t>
      </w:r>
      <w:bookmarkEnd w:id="19"/>
      <w:r w:rsidRPr="00AE284A">
        <w:rPr>
          <w:rFonts w:ascii="Arial" w:hAnsi="Arial" w:cs="Arial"/>
          <w:color w:val="252525"/>
        </w:rPr>
        <w:t>ействующим законодательством.</w:t>
      </w:r>
      <w:r w:rsidRPr="00AE284A">
        <w:rPr>
          <w:rFonts w:ascii="Arial" w:hAnsi="Arial" w:cs="Arial"/>
          <w:color w:val="252525"/>
        </w:rPr>
        <w:br/>
        <w:t>9.3. Споры, возникающие при исполнении Договора, разрешаются на основании российского законодательства в Арбитражном суде Санкт-Петербурга и Ленинградской области или в общегражданских судах Санкт-Петербурга.</w:t>
      </w:r>
      <w:r w:rsidRPr="00AE284A">
        <w:rPr>
          <w:rFonts w:ascii="Arial" w:hAnsi="Arial" w:cs="Arial"/>
          <w:color w:val="252525"/>
        </w:rPr>
        <w:br/>
        <w:t xml:space="preserve">9.4. Договор совершен в шести экземплярах, имеющих одинаковую юридическую силу: два экземпляра находятся у Продавца, один – у Покупателя, один – в центральном договорном агентстве Комитета, один </w:t>
      </w:r>
      <w:r w:rsidRPr="00AE284A">
        <w:rPr>
          <w:rFonts w:ascii="Arial" w:hAnsi="Arial" w:cs="Arial"/>
          <w:color w:val="252525"/>
        </w:rPr>
        <w:lastRenderedPageBreak/>
        <w:t xml:space="preserve">– в Департаменте недвижимого имущества Комитета, один экземпляр – в Департаменте приватизации Комитета. </w:t>
      </w: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  <w:r w:rsidRPr="00AE284A">
        <w:rPr>
          <w:rStyle w:val="a4"/>
          <w:rFonts w:ascii="Arial" w:hAnsi="Arial" w:cs="Arial"/>
          <w:color w:val="252525"/>
        </w:rPr>
        <w:t>Юридические адреса и реквизиты Сторон:</w:t>
      </w: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  <w:r w:rsidRPr="00AE284A">
        <w:rPr>
          <w:rFonts w:ascii="Arial" w:hAnsi="Arial" w:cs="Arial"/>
          <w:color w:val="252525"/>
        </w:rPr>
        <w:t>Продавец:</w:t>
      </w:r>
      <w:r w:rsidRPr="00AE284A">
        <w:rPr>
          <w:rFonts w:ascii="Arial" w:hAnsi="Arial" w:cs="Arial"/>
          <w:color w:val="252525"/>
        </w:rPr>
        <w:br/>
        <w:t>Фонд имущества Санкт-Петербурга. 190000, Санкт-Петербург, пер. Гривцова, специальный счет ¹ 693125 в акционерном коммерческом банке “Кредит-Петербург”, кор. счет № 800161366 в ЦРКЦ ГУ ЦБРФ по СПб МФО 161002.</w:t>
      </w:r>
    </w:p>
    <w:p w:rsidR="00AE284A" w:rsidRDefault="00AE284A" w:rsidP="00AE284A">
      <w:pPr>
        <w:pStyle w:val="a5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  <w:lang w:val="en"/>
        </w:rPr>
        <w:t xml:space="preserve">Покупатель: </w:t>
      </w:r>
    </w:p>
    <w:p w:rsidR="00AE284A" w:rsidRDefault="00AE284A" w:rsidP="00AE284A">
      <w:pPr>
        <w:pStyle w:val="a5"/>
        <w:rPr>
          <w:rFonts w:ascii="Arial" w:hAnsi="Arial" w:cs="Arial"/>
          <w:color w:val="252525"/>
        </w:rPr>
      </w:pPr>
    </w:p>
    <w:p w:rsidR="00AE284A" w:rsidRDefault="00AE284A" w:rsidP="00AE284A">
      <w:pPr>
        <w:pStyle w:val="a5"/>
        <w:rPr>
          <w:rFonts w:ascii="Arial" w:hAnsi="Arial" w:cs="Arial"/>
          <w:color w:val="252525"/>
        </w:rPr>
      </w:pPr>
    </w:p>
    <w:p w:rsidR="00AE284A" w:rsidRPr="00AE284A" w:rsidRDefault="00AE284A" w:rsidP="00AE284A">
      <w:pPr>
        <w:pStyle w:val="a5"/>
        <w:rPr>
          <w:rFonts w:ascii="Arial" w:hAnsi="Arial" w:cs="Arial"/>
          <w:color w:val="252525"/>
        </w:rPr>
      </w:pPr>
    </w:p>
    <w:p w:rsidR="00AE284A" w:rsidRDefault="00AE284A" w:rsidP="00AE284A">
      <w:pPr>
        <w:pStyle w:val="a5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  <w:lang w:val="en"/>
        </w:rPr>
        <w:t xml:space="preserve">Продавец ________________________ </w:t>
      </w:r>
    </w:p>
    <w:p w:rsidR="00AE284A" w:rsidRDefault="00AE284A" w:rsidP="00AE284A">
      <w:pPr>
        <w:pStyle w:val="a5"/>
        <w:rPr>
          <w:rFonts w:ascii="Arial" w:hAnsi="Arial" w:cs="Arial"/>
          <w:color w:val="252525"/>
          <w:lang w:val="en"/>
        </w:rPr>
      </w:pPr>
      <w:r>
        <w:rPr>
          <w:rFonts w:ascii="Arial" w:hAnsi="Arial" w:cs="Arial"/>
          <w:color w:val="252525"/>
          <w:lang w:val="en"/>
        </w:rPr>
        <w:t>Покупатель _________________________</w:t>
      </w:r>
      <w:r>
        <w:rPr>
          <w:rFonts w:ascii="Arial" w:hAnsi="Arial" w:cs="Arial"/>
          <w:color w:val="252525"/>
          <w:lang w:val="en"/>
        </w:rPr>
        <w:br/>
        <w:t> </w:t>
      </w:r>
    </w:p>
    <w:p w:rsidR="001C5396" w:rsidRDefault="001C5396"/>
    <w:sectPr w:rsidR="001C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ED"/>
    <w:rsid w:val="001C5396"/>
    <w:rsid w:val="006B74ED"/>
    <w:rsid w:val="00A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84A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AE284A"/>
    <w:rPr>
      <w:b/>
      <w:bCs/>
    </w:rPr>
  </w:style>
  <w:style w:type="paragraph" w:styleId="a5">
    <w:name w:val="Normal (Web)"/>
    <w:basedOn w:val="a"/>
    <w:uiPriority w:val="99"/>
    <w:semiHidden/>
    <w:unhideWhenUsed/>
    <w:rsid w:val="00AE284A"/>
    <w:pPr>
      <w:spacing w:before="144" w:after="288" w:line="336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E28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84A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AE284A"/>
    <w:rPr>
      <w:b/>
      <w:bCs/>
    </w:rPr>
  </w:style>
  <w:style w:type="paragraph" w:styleId="a5">
    <w:name w:val="Normal (Web)"/>
    <w:basedOn w:val="a"/>
    <w:uiPriority w:val="99"/>
    <w:semiHidden/>
    <w:unhideWhenUsed/>
    <w:rsid w:val="00AE284A"/>
    <w:pPr>
      <w:spacing w:before="144" w:after="288" w:line="336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E2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32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423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2014-08-30T09:36:00Z</dcterms:created>
  <dcterms:modified xsi:type="dcterms:W3CDTF">2014-08-30T09:37:00Z</dcterms:modified>
</cp:coreProperties>
</file>