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2C" w:rsidRDefault="0071012C" w:rsidP="0071012C">
      <w:pPr>
        <w:ind w:firstLine="567"/>
        <w:jc w:val="center"/>
        <w:rPr>
          <w:b/>
        </w:rPr>
      </w:pPr>
    </w:p>
    <w:p w:rsidR="0071012C" w:rsidRDefault="0071012C" w:rsidP="0071012C">
      <w:pPr>
        <w:ind w:firstLine="567"/>
        <w:jc w:val="center"/>
        <w:rPr>
          <w:rFonts w:ascii="MS Sans Serif" w:hAnsi="MS Sans Serif"/>
        </w:rPr>
      </w:pPr>
      <w:r>
        <w:rPr>
          <w:b/>
        </w:rPr>
        <w:t>ДОГОВОР  № ___Л-2014</w:t>
      </w:r>
    </w:p>
    <w:p w:rsidR="0071012C" w:rsidRDefault="0071012C" w:rsidP="0071012C">
      <w:pPr>
        <w:ind w:firstLine="567"/>
        <w:jc w:val="center"/>
        <w:rPr>
          <w:b/>
        </w:rPr>
      </w:pPr>
      <w:r>
        <w:rPr>
          <w:b/>
        </w:rPr>
        <w:t>на  проведение испытаний в испытательной лаборатории</w:t>
      </w:r>
    </w:p>
    <w:p w:rsidR="0071012C" w:rsidRDefault="0071012C" w:rsidP="0071012C">
      <w:pPr>
        <w:ind w:firstLine="567"/>
      </w:pPr>
      <w:r>
        <w:rPr>
          <w:b/>
        </w:rPr>
        <w:t xml:space="preserve">                                      </w:t>
      </w:r>
    </w:p>
    <w:p w:rsidR="0071012C" w:rsidRDefault="0071012C" w:rsidP="0071012C">
      <w:pPr>
        <w:ind w:firstLine="567"/>
        <w:jc w:val="center"/>
        <w:rPr>
          <w:b/>
        </w:rPr>
      </w:pPr>
      <w:r>
        <w:rPr>
          <w:b/>
        </w:rPr>
        <w:t>г. Электросталь                                                                                              «»2014г.</w:t>
      </w:r>
    </w:p>
    <w:p w:rsidR="0071012C" w:rsidRDefault="0071012C" w:rsidP="0071012C">
      <w:pPr>
        <w:ind w:firstLine="567"/>
      </w:pPr>
    </w:p>
    <w:p w:rsidR="0071012C" w:rsidRDefault="0071012C" w:rsidP="0071012C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ООО «СтройХолдинг»,</w:t>
      </w:r>
      <w:r>
        <w:rPr>
          <w:sz w:val="24"/>
          <w:szCs w:val="24"/>
        </w:rPr>
        <w:t xml:space="preserve"> именуемое в дальнейшем Исполнитель, в лице Генерального директора Селезнева Александра Владимировича, действующего на основании Устава, с одной стороны, и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именуемое в дальнейшем Заказчик, в лице генерального директора,  действующего на основании., с другой стороны,  вместе именуемые Стороны, заключили настоящий Договор о нижеследующем:</w:t>
      </w:r>
    </w:p>
    <w:p w:rsidR="0071012C" w:rsidRDefault="0071012C" w:rsidP="0071012C">
      <w:pPr>
        <w:pStyle w:val="a3"/>
        <w:ind w:firstLine="567"/>
        <w:jc w:val="both"/>
        <w:rPr>
          <w:sz w:val="10"/>
          <w:szCs w:val="10"/>
        </w:rPr>
      </w:pPr>
    </w:p>
    <w:p w:rsidR="0071012C" w:rsidRDefault="0071012C" w:rsidP="0071012C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71012C" w:rsidRDefault="0071012C" w:rsidP="0071012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Заказчик поручает, а Исполнитель принимает на себя оценку качества строительных материалов (в пределах закрепленной за лабораторией области деятельности) на соответствие ГОСТам, далее по тексту лабораторные испытания.</w:t>
      </w:r>
    </w:p>
    <w:p w:rsidR="0071012C" w:rsidRDefault="0071012C" w:rsidP="0071012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Стоимость выезда представителя Исполнителя на объект Заказчика для проведения лабораторных испытаний на определение прочности бетона в изделиях и конструкциях неразрушающим методом согласовывается Сторонами и оплачивается дополнительно.</w:t>
      </w:r>
    </w:p>
    <w:p w:rsidR="0071012C" w:rsidRDefault="0071012C" w:rsidP="0071012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Лабораторные испытания строительных материалов должны осуществляться в соответствии с действующими ГОСТами и СНиП, а также в период действия настоящего договора.</w:t>
      </w:r>
    </w:p>
    <w:p w:rsidR="0071012C" w:rsidRDefault="0071012C" w:rsidP="0071012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Заказчик доверяет переложить право выполнения лабораторных испытаний  на третью организацию в случаях, когда оказываемая услуга не включена аккредитованные виды деятельности Исполнителя.</w:t>
      </w:r>
    </w:p>
    <w:p w:rsidR="0071012C" w:rsidRDefault="0071012C" w:rsidP="0071012C">
      <w:pPr>
        <w:ind w:left="283" w:firstLine="567"/>
        <w:rPr>
          <w:sz w:val="10"/>
          <w:szCs w:val="10"/>
        </w:rPr>
      </w:pPr>
      <w:r>
        <w:t xml:space="preserve">   </w:t>
      </w:r>
    </w:p>
    <w:p w:rsidR="0071012C" w:rsidRDefault="0071012C" w:rsidP="0071012C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71012C" w:rsidRDefault="0071012C" w:rsidP="0071012C">
      <w:pPr>
        <w:ind w:firstLine="567"/>
        <w:jc w:val="both"/>
        <w:rPr>
          <w:b/>
          <w:bCs/>
        </w:rPr>
      </w:pPr>
      <w:r>
        <w:t xml:space="preserve">2.1. </w:t>
      </w:r>
      <w:r>
        <w:rPr>
          <w:b/>
          <w:bCs/>
        </w:rPr>
        <w:t>Исполнитель обязан:</w:t>
      </w:r>
    </w:p>
    <w:p w:rsidR="0071012C" w:rsidRDefault="0071012C" w:rsidP="0071012C">
      <w:pPr>
        <w:autoSpaceDE w:val="0"/>
        <w:autoSpaceDN w:val="0"/>
        <w:adjustRightInd w:val="0"/>
        <w:ind w:firstLine="567"/>
        <w:jc w:val="both"/>
      </w:pPr>
      <w:r>
        <w:t>- осуществлять лабораторные испытания в соответствии с действующими ГОСТами и СНиП, при наличии соответствующей заявки, а также в период действия настоящего договора;</w:t>
      </w:r>
    </w:p>
    <w:p w:rsidR="0071012C" w:rsidRDefault="0071012C" w:rsidP="0071012C">
      <w:pPr>
        <w:ind w:firstLine="567"/>
        <w:jc w:val="both"/>
        <w:rPr>
          <w:sz w:val="22"/>
          <w:szCs w:val="22"/>
        </w:rPr>
      </w:pPr>
      <w:r>
        <w:t xml:space="preserve">- при согласовании письменной заявки от Заказчика, осуществить испытание </w:t>
      </w:r>
      <w:r>
        <w:rPr>
          <w:sz w:val="22"/>
          <w:szCs w:val="22"/>
        </w:rPr>
        <w:t xml:space="preserve">на условиях и в сроки, предусмотренные </w:t>
      </w:r>
      <w:r>
        <w:t>заявкой</w:t>
      </w:r>
      <w:r>
        <w:rPr>
          <w:sz w:val="22"/>
          <w:szCs w:val="22"/>
        </w:rPr>
        <w:t>;</w:t>
      </w:r>
    </w:p>
    <w:p w:rsidR="0071012C" w:rsidRDefault="0071012C" w:rsidP="0071012C">
      <w:pPr>
        <w:autoSpaceDE w:val="0"/>
        <w:autoSpaceDN w:val="0"/>
        <w:adjustRightInd w:val="0"/>
        <w:ind w:firstLine="567"/>
        <w:jc w:val="both"/>
      </w:pPr>
      <w:r>
        <w:rPr>
          <w:sz w:val="22"/>
          <w:szCs w:val="22"/>
        </w:rPr>
        <w:t>- п</w:t>
      </w:r>
      <w:r>
        <w:t>о результатам оформить Протоколы о произведенных испытаниях в двух экземплярах, один из которых передать Заказчику.</w:t>
      </w:r>
    </w:p>
    <w:p w:rsidR="0071012C" w:rsidRDefault="0071012C" w:rsidP="0071012C">
      <w:pPr>
        <w:ind w:firstLine="567"/>
        <w:jc w:val="both"/>
      </w:pPr>
      <w:r>
        <w:t xml:space="preserve">2.2. </w:t>
      </w:r>
      <w:r>
        <w:rPr>
          <w:b/>
          <w:bCs/>
        </w:rPr>
        <w:t>Заказчик обязан:</w:t>
      </w:r>
      <w:r>
        <w:rPr>
          <w:b/>
          <w:bCs/>
        </w:rPr>
        <w:tab/>
      </w:r>
    </w:p>
    <w:p w:rsidR="0071012C" w:rsidRDefault="0071012C" w:rsidP="0071012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подать заявку на содержание и сроки выполнения лабораторных испытаний, согласно форме (Приложение № 1) не позднее чем за 3 (три) дня до предполагаемых даты;</w:t>
      </w:r>
    </w:p>
    <w:p w:rsidR="0071012C" w:rsidRDefault="0071012C" w:rsidP="0071012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необходимую Исполнителю рабочую документацию на объекте на испытуемую бетонную конструкцию;</w:t>
      </w:r>
    </w:p>
    <w:p w:rsidR="0071012C" w:rsidRDefault="0071012C" w:rsidP="0071012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испытании образцов доставить в лабораторию собственными силами с сопроводительными документами материалы, предназначенные для лабораторных испытаний; </w:t>
      </w:r>
    </w:p>
    <w:p w:rsidR="0071012C" w:rsidRDefault="0071012C" w:rsidP="0071012C">
      <w:pPr>
        <w:tabs>
          <w:tab w:val="right" w:pos="9865"/>
        </w:tabs>
        <w:ind w:firstLine="567"/>
        <w:jc w:val="both"/>
      </w:pPr>
      <w:r>
        <w:t>- изготавливать и хранить контрольные образцы в соответствии с требованиями ГОСТ;</w:t>
      </w:r>
      <w:r>
        <w:tab/>
      </w:r>
    </w:p>
    <w:p w:rsidR="0071012C" w:rsidRDefault="0071012C" w:rsidP="0071012C">
      <w:pPr>
        <w:ind w:firstLine="567"/>
        <w:jc w:val="both"/>
      </w:pPr>
      <w:r>
        <w:t>- своевременно доставлять  контрольные образцы бетона (не позднее 28 суточного возраста) в испытательную лабораторию Исполнителя по адресу: Московская область, г.Электросталь, ул.Красная, северная проходная ОАО «ЭЗТМ»;</w:t>
      </w:r>
    </w:p>
    <w:p w:rsidR="0071012C" w:rsidRDefault="0071012C" w:rsidP="0071012C">
      <w:pPr>
        <w:ind w:firstLine="567"/>
        <w:jc w:val="both"/>
      </w:pPr>
      <w:r>
        <w:t>- сопровождать контрольные образцы актами отбора и соответствующими маркировками образцов;</w:t>
      </w:r>
    </w:p>
    <w:p w:rsidR="0071012C" w:rsidRDefault="0071012C" w:rsidP="0071012C">
      <w:pPr>
        <w:ind w:firstLine="567"/>
        <w:jc w:val="both"/>
      </w:pPr>
      <w:r>
        <w:lastRenderedPageBreak/>
        <w:t>- производить расчеты с Исполнителем своевременно и в соответствии с условиями настоящего договора.</w:t>
      </w:r>
    </w:p>
    <w:p w:rsidR="0071012C" w:rsidRDefault="0071012C" w:rsidP="0071012C">
      <w:pPr>
        <w:ind w:firstLine="567"/>
        <w:rPr>
          <w:b/>
          <w:bCs/>
          <w:sz w:val="10"/>
          <w:szCs w:val="10"/>
        </w:rPr>
      </w:pPr>
    </w:p>
    <w:p w:rsidR="0071012C" w:rsidRDefault="0071012C" w:rsidP="0071012C">
      <w:pPr>
        <w:numPr>
          <w:ilvl w:val="0"/>
          <w:numId w:val="2"/>
        </w:numPr>
        <w:ind w:firstLine="567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:rsidR="0071012C" w:rsidRDefault="0071012C" w:rsidP="0071012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Лабораторные испытания, проводимые Исполнителем, Заказчик оплачивает на основании выставленных Счетов составленных Исполнителем с учетом действующих расценок (Приложение № 2) и объема лабораторных испытаний.</w:t>
      </w:r>
    </w:p>
    <w:p w:rsidR="0071012C" w:rsidRDefault="0071012C" w:rsidP="0071012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Исполнитель имеет право раз в квартал пересмотреть расценки за лабораторные испытания, учитывая изменения индекса потребительских цен на товары и услуги.</w:t>
      </w:r>
    </w:p>
    <w:p w:rsidR="0071012C" w:rsidRDefault="0071012C" w:rsidP="0071012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Стоимость выезда представителя Исполнителя на объект Заказчика, согласованная Сторонами, производиться в виде 100 % предоплаты по Счету составленного Исполнителем. При отсутствии указанной предоплаты, Исполнитель оставляет за собой право не проводить лабораторные испытания на объекте Заказчика. </w:t>
      </w:r>
    </w:p>
    <w:p w:rsidR="0071012C" w:rsidRDefault="0071012C" w:rsidP="0071012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Заказчик в течение 3-х дней, обязан представить Исполнителю акт сдачи-приемки, подписанный со своей стороны, либо направить в указанный срок мотивированные возражения. При получении Исполнителем мотивированных возражений Стороны решают вопрос порядке и сроках их устранения. </w:t>
      </w:r>
    </w:p>
    <w:p w:rsidR="0071012C" w:rsidRDefault="0071012C" w:rsidP="0071012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Заказчик обязуется оплатить выполненные работы, указанные в п.1.1 в течение 3 (трех) банковских дней с момента получения результатов испытания.            </w:t>
      </w:r>
    </w:p>
    <w:p w:rsidR="0071012C" w:rsidRDefault="0071012C" w:rsidP="0071012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 случае если Заказчик не вернул подписанный со своей стороны Акт сдачи-приемки оказанных услуг в установленный п. 3.4. срок, либо не представил в указанный срок мотивированные возражения, Исполнитель в праве в одностороннем порядке считать услугу принятой и сумма, указанная в Акте сдачи-приемки подлежит оплате в бесспорном порядке.</w:t>
      </w:r>
    </w:p>
    <w:p w:rsidR="0071012C" w:rsidRDefault="0071012C" w:rsidP="0071012C">
      <w:pPr>
        <w:pStyle w:val="3"/>
        <w:tabs>
          <w:tab w:val="num" w:pos="0"/>
        </w:tabs>
        <w:ind w:left="0" w:firstLine="567"/>
        <w:jc w:val="both"/>
        <w:rPr>
          <w:sz w:val="10"/>
          <w:szCs w:val="10"/>
        </w:rPr>
      </w:pPr>
    </w:p>
    <w:p w:rsidR="0071012C" w:rsidRDefault="0071012C" w:rsidP="0071012C">
      <w:pPr>
        <w:numPr>
          <w:ilvl w:val="0"/>
          <w:numId w:val="2"/>
        </w:numPr>
        <w:ind w:firstLine="567"/>
        <w:jc w:val="center"/>
        <w:rPr>
          <w:b/>
        </w:rPr>
      </w:pPr>
      <w:r>
        <w:rPr>
          <w:b/>
        </w:rPr>
        <w:t>Ответственность сторон</w:t>
      </w:r>
    </w:p>
    <w:p w:rsidR="0071012C" w:rsidRDefault="0071012C" w:rsidP="0071012C">
      <w:pPr>
        <w:numPr>
          <w:ilvl w:val="1"/>
          <w:numId w:val="2"/>
        </w:num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>Исполнитель несет ответственность за качество проведения лабораторных испытаний.</w:t>
      </w:r>
    </w:p>
    <w:p w:rsidR="0071012C" w:rsidRDefault="0071012C" w:rsidP="0071012C">
      <w:pPr>
        <w:numPr>
          <w:ilvl w:val="1"/>
          <w:numId w:val="2"/>
        </w:num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>Наличие лабораторных испытаний не снимает ответственности с Заказчика за качество строительной продукции.</w:t>
      </w:r>
    </w:p>
    <w:p w:rsidR="0071012C" w:rsidRDefault="0071012C" w:rsidP="0071012C">
      <w:pPr>
        <w:numPr>
          <w:ilvl w:val="1"/>
          <w:numId w:val="2"/>
        </w:num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 xml:space="preserve">Исполнитель несет ответственность только за собственные виновные действия, нанесенный ущерб, и прочие убытки возникшие у Заказчика или третьих лиц в размере, не превышающем стоимости лабораторного исследования в рамках одной Заявки. </w:t>
      </w:r>
    </w:p>
    <w:p w:rsidR="0071012C" w:rsidRDefault="0071012C" w:rsidP="0071012C">
      <w:pPr>
        <w:numPr>
          <w:ilvl w:val="1"/>
          <w:numId w:val="2"/>
        </w:num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>Заказчик несет ответственность за отбор проб и изготовление образцов согласно НД (нормативной документации и действующего законодательства). Отбор проб строительных материалов и изготовление образцов на строительных объектах, хранение, доставка их Исполнителю производится Заказчиком согласно НД и оформляется Заявкой и Направлением на испытания с указанием объекта, с которого доставлена проба (образцов), места и даты отбора пробы и изготовления образцов и даты испытаний, копии паспортов прилагаются. Процедура изготовления образцов и отбора проб Исполнителем не отслеживается.</w:t>
      </w:r>
    </w:p>
    <w:p w:rsidR="0071012C" w:rsidRDefault="0071012C" w:rsidP="0071012C">
      <w:pPr>
        <w:numPr>
          <w:ilvl w:val="1"/>
          <w:numId w:val="2"/>
        </w:num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>Протоколы испытаний и акты визуально-измерительного контроля используются Заказчиком только для оценки качества материалов и для оформления исполнительной документации.</w:t>
      </w:r>
    </w:p>
    <w:p w:rsidR="0071012C" w:rsidRDefault="0071012C" w:rsidP="0071012C">
      <w:pPr>
        <w:numPr>
          <w:ilvl w:val="1"/>
          <w:numId w:val="2"/>
        </w:numPr>
        <w:tabs>
          <w:tab w:val="num" w:pos="426"/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 xml:space="preserve"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 </w:t>
      </w:r>
    </w:p>
    <w:p w:rsidR="0071012C" w:rsidRDefault="0071012C" w:rsidP="0071012C">
      <w:pPr>
        <w:numPr>
          <w:ilvl w:val="0"/>
          <w:numId w:val="2"/>
        </w:numPr>
        <w:ind w:firstLine="567"/>
        <w:jc w:val="center"/>
        <w:rPr>
          <w:b/>
        </w:rPr>
      </w:pPr>
      <w:r>
        <w:rPr>
          <w:b/>
        </w:rPr>
        <w:t>Срок действия Договора</w:t>
      </w:r>
    </w:p>
    <w:p w:rsidR="0071012C" w:rsidRDefault="0071012C" w:rsidP="0071012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>Настоящий договор вступает в силу с  момента подписания года и действует в течение трех лет.</w:t>
      </w:r>
    </w:p>
    <w:p w:rsidR="0071012C" w:rsidRDefault="0071012C" w:rsidP="0071012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t>Если за две недели до окончания срока действия договора ни одна сторона письменно не подтвердила о его прекращении, то договор пролонгируется на тех же условиях на тот же срок.</w:t>
      </w:r>
    </w:p>
    <w:p w:rsidR="0071012C" w:rsidRDefault="0071012C" w:rsidP="0071012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lastRenderedPageBreak/>
        <w:t>Настоящий договор может быть прекращен досрочно:</w:t>
      </w:r>
    </w:p>
    <w:p w:rsidR="0071012C" w:rsidRDefault="0071012C" w:rsidP="0071012C">
      <w:pPr>
        <w:numPr>
          <w:ilvl w:val="0"/>
          <w:numId w:val="4"/>
        </w:numPr>
        <w:jc w:val="both"/>
      </w:pPr>
      <w:r>
        <w:t>соглашением сторон;</w:t>
      </w:r>
    </w:p>
    <w:p w:rsidR="0071012C" w:rsidRDefault="0071012C" w:rsidP="0071012C">
      <w:pPr>
        <w:numPr>
          <w:ilvl w:val="0"/>
          <w:numId w:val="4"/>
        </w:numPr>
        <w:jc w:val="both"/>
      </w:pPr>
      <w:r>
        <w:t>по основаниям, прямо предусмотренным настоящим договором;</w:t>
      </w:r>
    </w:p>
    <w:p w:rsidR="0071012C" w:rsidRDefault="0071012C" w:rsidP="0071012C">
      <w:pPr>
        <w:numPr>
          <w:ilvl w:val="0"/>
          <w:numId w:val="4"/>
        </w:numPr>
        <w:jc w:val="both"/>
      </w:pPr>
      <w:r>
        <w:t>в случае нарушения обязательств одной из сторон по настоящему договору.</w:t>
      </w:r>
    </w:p>
    <w:p w:rsidR="0071012C" w:rsidRDefault="0071012C" w:rsidP="0071012C">
      <w:pPr>
        <w:pStyle w:val="2"/>
        <w:ind w:left="2340" w:hanging="2340"/>
        <w:rPr>
          <w:sz w:val="24"/>
          <w:u w:val="single"/>
        </w:rPr>
      </w:pPr>
      <w:r>
        <w:rPr>
          <w:sz w:val="24"/>
          <w:u w:val="single"/>
        </w:rPr>
        <w:t xml:space="preserve">Приложения: </w:t>
      </w:r>
    </w:p>
    <w:p w:rsidR="0071012C" w:rsidRDefault="0071012C" w:rsidP="0071012C">
      <w:pPr>
        <w:pStyle w:val="2"/>
        <w:ind w:left="2340" w:hanging="2340"/>
        <w:rPr>
          <w:bCs/>
          <w:sz w:val="24"/>
        </w:rPr>
      </w:pPr>
      <w:r>
        <w:rPr>
          <w:bCs/>
          <w:sz w:val="24"/>
        </w:rPr>
        <w:t>№ 1 – Заявка (форма);</w:t>
      </w:r>
    </w:p>
    <w:p w:rsidR="0071012C" w:rsidRDefault="0071012C" w:rsidP="0071012C">
      <w:pPr>
        <w:pStyle w:val="2"/>
        <w:ind w:left="2340" w:hanging="2340"/>
        <w:rPr>
          <w:bCs/>
          <w:iCs w:val="0"/>
          <w:sz w:val="24"/>
        </w:rPr>
      </w:pPr>
      <w:r>
        <w:rPr>
          <w:bCs/>
          <w:sz w:val="24"/>
        </w:rPr>
        <w:t>№ 2 – Расценки работ, выполняемых лабораторией на 17.02.2014г.</w:t>
      </w:r>
    </w:p>
    <w:p w:rsidR="0071012C" w:rsidRDefault="0071012C" w:rsidP="0071012C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A27213" w:rsidRDefault="00A27213">
      <w:bookmarkStart w:id="0" w:name="_GoBack"/>
      <w:bookmarkEnd w:id="0"/>
    </w:p>
    <w:sectPr w:rsidR="00A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14B"/>
    <w:multiLevelType w:val="hybridMultilevel"/>
    <w:tmpl w:val="F466B1B6"/>
    <w:lvl w:ilvl="0" w:tplc="CE18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3275"/>
    <w:multiLevelType w:val="multilevel"/>
    <w:tmpl w:val="24D67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99B3F11"/>
    <w:multiLevelType w:val="multilevel"/>
    <w:tmpl w:val="45902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6690AF3"/>
    <w:multiLevelType w:val="multilevel"/>
    <w:tmpl w:val="5BCE771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A"/>
    <w:rsid w:val="0012267A"/>
    <w:rsid w:val="0071012C"/>
    <w:rsid w:val="00A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012C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0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12C"/>
    <w:rPr>
      <w:i/>
      <w:iCs/>
      <w:sz w:val="36"/>
    </w:rPr>
  </w:style>
  <w:style w:type="character" w:customStyle="1" w:styleId="20">
    <w:name w:val="Основной текст 2 Знак"/>
    <w:basedOn w:val="a0"/>
    <w:link w:val="2"/>
    <w:semiHidden/>
    <w:rsid w:val="0071012C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1012C"/>
    <w:pPr>
      <w:ind w:left="540" w:hanging="540"/>
    </w:pPr>
    <w:rPr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1012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012C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0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12C"/>
    <w:rPr>
      <w:i/>
      <w:iCs/>
      <w:sz w:val="36"/>
    </w:rPr>
  </w:style>
  <w:style w:type="character" w:customStyle="1" w:styleId="20">
    <w:name w:val="Основной текст 2 Знак"/>
    <w:basedOn w:val="a0"/>
    <w:link w:val="2"/>
    <w:semiHidden/>
    <w:rsid w:val="0071012C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1012C"/>
    <w:pPr>
      <w:ind w:left="540" w:hanging="540"/>
    </w:pPr>
    <w:rPr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1012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2014-09-24T08:26:00Z</dcterms:created>
  <dcterms:modified xsi:type="dcterms:W3CDTF">2014-09-24T08:26:00Z</dcterms:modified>
</cp:coreProperties>
</file>