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31" w:rsidRPr="00445A31" w:rsidRDefault="00445A31" w:rsidP="00445A31">
      <w:pPr>
        <w:spacing w:before="120" w:after="120" w:line="240" w:lineRule="auto"/>
        <w:rPr>
          <w:rFonts w:ascii="Arial" w:eastAsia="Times New Roman" w:hAnsi="Arial" w:cs="Arial"/>
          <w:color w:val="444444"/>
          <w:sz w:val="20"/>
          <w:szCs w:val="20"/>
          <w:lang w:eastAsia="ru-RU"/>
        </w:rPr>
      </w:pPr>
      <w:r w:rsidRPr="00445A31">
        <w:rPr>
          <w:rFonts w:ascii="Arial" w:eastAsia="Times New Roman" w:hAnsi="Arial" w:cs="Arial"/>
          <w:color w:val="444444"/>
          <w:sz w:val="20"/>
          <w:szCs w:val="20"/>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Договор на оказание охранных услуг № _____ </w:t>
      </w:r>
    </w:p>
    <w:p w:rsidR="00445A31" w:rsidRPr="00445A31" w:rsidRDefault="00445A31" w:rsidP="00445A31">
      <w:pPr>
        <w:spacing w:before="120" w:after="120" w:line="240" w:lineRule="auto"/>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г.  _______________                                 </w:t>
      </w:r>
      <w:r>
        <w:rPr>
          <w:rFonts w:ascii="Times New Roman" w:eastAsia="Times New Roman" w:hAnsi="Times New Roman" w:cs="Times New Roman"/>
          <w:b/>
          <w:bCs/>
          <w:color w:val="000000"/>
          <w:sz w:val="24"/>
          <w:szCs w:val="24"/>
          <w:lang w:eastAsia="ru-RU"/>
        </w:rPr>
        <w:t>                              </w:t>
      </w:r>
      <w:bookmarkStart w:id="0" w:name="_GoBack"/>
      <w:bookmarkEnd w:id="0"/>
      <w:r w:rsidRPr="00445A31">
        <w:rPr>
          <w:rFonts w:ascii="Times New Roman" w:eastAsia="Times New Roman" w:hAnsi="Times New Roman" w:cs="Times New Roman"/>
          <w:b/>
          <w:bCs/>
          <w:color w:val="000000"/>
          <w:sz w:val="24"/>
          <w:szCs w:val="24"/>
          <w:lang w:eastAsia="ru-RU"/>
        </w:rPr>
        <w:t xml:space="preserve">  </w:t>
      </w:r>
      <w:r w:rsidRPr="00445A31">
        <w:rPr>
          <w:rFonts w:ascii="Times New Roman" w:eastAsia="Times New Roman" w:hAnsi="Times New Roman" w:cs="Times New Roman"/>
          <w:color w:val="000000"/>
          <w:sz w:val="24"/>
          <w:szCs w:val="24"/>
          <w:lang w:eastAsia="ru-RU"/>
        </w:rPr>
        <w:t>«___» _____________20__ г </w:t>
      </w:r>
    </w:p>
    <w:p w:rsidR="00445A31" w:rsidRPr="00445A31" w:rsidRDefault="00445A31" w:rsidP="00445A31">
      <w:pPr>
        <w:spacing w:before="120" w:after="120" w:line="240" w:lineRule="auto"/>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 </w:t>
      </w:r>
    </w:p>
    <w:p w:rsidR="00445A31" w:rsidRPr="00445A31" w:rsidRDefault="00445A31" w:rsidP="00445A31">
      <w:pPr>
        <w:shd w:val="clear" w:color="auto" w:fill="FFFFFF"/>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pacing w:val="-2"/>
          <w:sz w:val="24"/>
          <w:szCs w:val="24"/>
          <w:lang w:eastAsia="ru-RU"/>
        </w:rPr>
        <w:t>«_________________________________»</w:t>
      </w:r>
      <w:r w:rsidRPr="00445A31">
        <w:rPr>
          <w:rFonts w:ascii="Times New Roman" w:eastAsia="Times New Roman" w:hAnsi="Times New Roman" w:cs="Times New Roman"/>
          <w:color w:val="000000"/>
          <w:spacing w:val="-3"/>
          <w:sz w:val="24"/>
          <w:szCs w:val="24"/>
          <w:lang w:eastAsia="ru-RU"/>
        </w:rPr>
        <w:t xml:space="preserve">, именуемое в дальнейшем «Исполнитель», в лице </w:t>
      </w:r>
      <w:r w:rsidRPr="00445A31">
        <w:rPr>
          <w:rFonts w:ascii="Times New Roman" w:eastAsia="Times New Roman" w:hAnsi="Times New Roman" w:cs="Times New Roman"/>
          <w:color w:val="000000"/>
          <w:spacing w:val="-8"/>
          <w:sz w:val="24"/>
          <w:szCs w:val="24"/>
          <w:lang w:eastAsia="ru-RU"/>
        </w:rPr>
        <w:t>______________________________________</w:t>
      </w:r>
      <w:r w:rsidRPr="00445A31">
        <w:rPr>
          <w:rFonts w:ascii="Times New Roman" w:eastAsia="Times New Roman" w:hAnsi="Times New Roman" w:cs="Times New Roman"/>
          <w:color w:val="000000"/>
          <w:spacing w:val="3"/>
          <w:sz w:val="24"/>
          <w:szCs w:val="24"/>
          <w:lang w:eastAsia="ru-RU"/>
        </w:rPr>
        <w:t xml:space="preserve">, действующего на основании ___________ и лицензии № ____ от ____________ 200_ г., </w:t>
      </w:r>
      <w:proofErr w:type="gramStart"/>
      <w:r w:rsidRPr="00445A31">
        <w:rPr>
          <w:rFonts w:ascii="Times New Roman" w:eastAsia="Times New Roman" w:hAnsi="Times New Roman" w:cs="Times New Roman"/>
          <w:color w:val="000000"/>
          <w:spacing w:val="3"/>
          <w:sz w:val="24"/>
          <w:szCs w:val="24"/>
          <w:lang w:eastAsia="ru-RU"/>
        </w:rPr>
        <w:t>действительна</w:t>
      </w:r>
      <w:proofErr w:type="gramEnd"/>
      <w:r w:rsidRPr="00445A31">
        <w:rPr>
          <w:rFonts w:ascii="Times New Roman" w:eastAsia="Times New Roman" w:hAnsi="Times New Roman" w:cs="Times New Roman"/>
          <w:color w:val="000000"/>
          <w:spacing w:val="3"/>
          <w:sz w:val="24"/>
          <w:szCs w:val="24"/>
          <w:lang w:eastAsia="ru-RU"/>
        </w:rPr>
        <w:t xml:space="preserve"> до _________ 20__ г., выдана _____________________________,</w:t>
      </w:r>
      <w:r w:rsidRPr="00445A31">
        <w:rPr>
          <w:rFonts w:ascii="Times New Roman" w:eastAsia="Times New Roman" w:hAnsi="Times New Roman" w:cs="Times New Roman"/>
          <w:color w:val="000000"/>
          <w:spacing w:val="11"/>
          <w:sz w:val="24"/>
          <w:szCs w:val="24"/>
          <w:lang w:eastAsia="ru-RU"/>
        </w:rPr>
        <w:t xml:space="preserve"> с одной стороны и «________________________________________»</w:t>
      </w:r>
      <w:r w:rsidRPr="00445A31">
        <w:rPr>
          <w:rFonts w:ascii="Times New Roman" w:eastAsia="Times New Roman" w:hAnsi="Times New Roman" w:cs="Times New Roman"/>
          <w:color w:val="000000"/>
          <w:spacing w:val="-7"/>
          <w:sz w:val="24"/>
          <w:szCs w:val="24"/>
          <w:lang w:eastAsia="ru-RU"/>
        </w:rPr>
        <w:t>, в лице ________________________,</w:t>
      </w:r>
      <w:r w:rsidRPr="00445A31">
        <w:rPr>
          <w:rFonts w:ascii="Times New Roman" w:eastAsia="Times New Roman" w:hAnsi="Times New Roman" w:cs="Times New Roman"/>
          <w:color w:val="000000"/>
          <w:spacing w:val="-6"/>
          <w:sz w:val="24"/>
          <w:szCs w:val="24"/>
          <w:lang w:eastAsia="ru-RU"/>
        </w:rPr>
        <w:t xml:space="preserve"> действующего на основании _________________________, с другой стороны, заключили настоящий договор о нижеследующем:</w:t>
      </w:r>
    </w:p>
    <w:p w:rsidR="00445A31" w:rsidRPr="00445A31" w:rsidRDefault="00445A31" w:rsidP="00445A31">
      <w:pPr>
        <w:spacing w:before="120" w:after="120" w:line="240" w:lineRule="auto"/>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1.  Предмет договора</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 </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1.1.      Заказчик поручает и оплачивает, а Исполнитель принимает на себя выполнение обязанностей по охране имущества (имущественного комплекса) Заказчика расположенного по адресу: _____________________________, в дальнейшем тексте «Объект».</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Система охраны, ее организационно-штатная структура и устанавливаемый порядок взаимоотношений сотрудников Исполнителя с Заказчиком определяется, настоящим Договором и иными соглашениями договаривающихся сторон, исходя из принципов экономичности, эффективности и надежности охраны объекта.</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1.2.      Сдача под охрану объекта Заказчика производится в соответствии с утвержденной обеими сторонами Должностной инструкцией и дополнительными соглашениями сторон.</w:t>
      </w:r>
    </w:p>
    <w:p w:rsidR="00445A31" w:rsidRPr="00445A31" w:rsidRDefault="00445A31" w:rsidP="00445A31">
      <w:pPr>
        <w:spacing w:before="120" w:after="120" w:line="240" w:lineRule="auto"/>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1.3.      Предложения и рекомендации Исполнителя по соблюдению установленных режимов контроля, внедрению и содержанию инженерно-технических средств являются обязательными для рассмотрения Заказчиком, с дальнейшим письменным уведомлением Исполнителя об итогах их рассмотрения.</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1.4.Договаривающиеся стороны гарантируют конфиденциальность сведений, ставших известными должностным лицам и сотрудникам Исполнителя и Заказчика по вопросам их деятельности и организации охраны.</w:t>
      </w:r>
    </w:p>
    <w:p w:rsidR="00445A31" w:rsidRPr="00445A31" w:rsidRDefault="00445A31" w:rsidP="00445A31">
      <w:pPr>
        <w:spacing w:before="120" w:after="120" w:line="240" w:lineRule="auto"/>
        <w:ind w:firstLine="900"/>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ind w:firstLine="900"/>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2. Права и обязанности сторон</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2.1. Заказчик обязуется:</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xml:space="preserve">2.1.1. Перед началом оказания услуги (и в ходе ее оказания) предоставить Исполнителю необходимую информацию для успешного исполнения своих обязательств по настоящему договору. </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2.1.2. Обеспечить необходимые условия для выполнения своих обязательств сотрудниками Исполнителя по оказанию услуг Заказчику, о чем составляется соответствующий акт, удостоверяемый сторонами, в котором при необходимости указывается время начала оказания услуг.</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2.1.3. Своевременно производить оплату услуг, предоставляемых Исполнителем, в соответствии с пунктом 3.1 настоящего договора.</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lastRenderedPageBreak/>
        <w:t>2.1.4. Незамедлительно уведомлять Исполнителя в случае каких-либо нарушений или происшествий на охраняемом объекте.</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2.1.5. Обеспечить сотрудникам Исполнителя свободный доступ к установленным в пределах объекта и его окружении средствам связи и пожаротушения, а также к местам общего пользования.</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2.1.6. Перед сдачей объекта под охрану совместно с сотрудниками Исполнителя проверить исправность сре</w:t>
      </w:r>
      <w:proofErr w:type="gramStart"/>
      <w:r w:rsidRPr="00445A31">
        <w:rPr>
          <w:rFonts w:ascii="Times New Roman" w:eastAsia="Times New Roman" w:hAnsi="Times New Roman" w:cs="Times New Roman"/>
          <w:color w:val="000000"/>
          <w:sz w:val="24"/>
          <w:szCs w:val="24"/>
          <w:lang w:eastAsia="ru-RU"/>
        </w:rPr>
        <w:t>дств св</w:t>
      </w:r>
      <w:proofErr w:type="gramEnd"/>
      <w:r w:rsidRPr="00445A31">
        <w:rPr>
          <w:rFonts w:ascii="Times New Roman" w:eastAsia="Times New Roman" w:hAnsi="Times New Roman" w:cs="Times New Roman"/>
          <w:color w:val="000000"/>
          <w:sz w:val="24"/>
          <w:szCs w:val="24"/>
          <w:lang w:eastAsia="ru-RU"/>
        </w:rPr>
        <w:t>язи, сигнализации и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xml:space="preserve">2.1.7. Заблаговременно ставить в известность Исполнителя о предстоящих в пределах охраняемого объекта и </w:t>
      </w:r>
      <w:proofErr w:type="gramStart"/>
      <w:r w:rsidRPr="00445A31">
        <w:rPr>
          <w:rFonts w:ascii="Times New Roman" w:eastAsia="Times New Roman" w:hAnsi="Times New Roman" w:cs="Times New Roman"/>
          <w:color w:val="000000"/>
          <w:sz w:val="24"/>
          <w:szCs w:val="24"/>
          <w:lang w:eastAsia="ru-RU"/>
        </w:rPr>
        <w:t>в близи</w:t>
      </w:r>
      <w:proofErr w:type="gramEnd"/>
      <w:r w:rsidRPr="00445A31">
        <w:rPr>
          <w:rFonts w:ascii="Times New Roman" w:eastAsia="Times New Roman" w:hAnsi="Times New Roman" w:cs="Times New Roman"/>
          <w:color w:val="000000"/>
          <w:sz w:val="24"/>
          <w:szCs w:val="24"/>
          <w:lang w:eastAsia="ru-RU"/>
        </w:rPr>
        <w:t xml:space="preserve"> него мероприятиях, влияющих на степень угрозы охраняемым имущественным интересам, для принятия соответствующих охранных мер.</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2.1.8. В случае просрочки оплаты услуг Исполнителя выплачивать по его требованию пени в размерах и в порядке, указанных в подпункте 2.4.4 настоящего договора.</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2.1.9. Заказчик имеет право требовать от Исполнителя надлежащего исполнения условий настоящего договора. При необходимости Заказчик может выдать сотруднику Исполнителя соответствующую доверенность на право представлять интересы Заказчика, связанные с реализацией сторонами настоящего договора и соглашений к нему.</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2.2. Исполнитель обязуется:</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2.2.1.</w:t>
      </w:r>
      <w:r w:rsidRPr="00445A31">
        <w:rPr>
          <w:rFonts w:ascii="Times New Roman" w:eastAsia="Times New Roman" w:hAnsi="Times New Roman" w:cs="Times New Roman"/>
          <w:b/>
          <w:bCs/>
          <w:color w:val="000000"/>
          <w:sz w:val="24"/>
          <w:szCs w:val="24"/>
          <w:lang w:eastAsia="ru-RU"/>
        </w:rPr>
        <w:t xml:space="preserve"> </w:t>
      </w:r>
      <w:r w:rsidRPr="00445A31">
        <w:rPr>
          <w:rFonts w:ascii="Times New Roman" w:eastAsia="Times New Roman" w:hAnsi="Times New Roman" w:cs="Times New Roman"/>
          <w:color w:val="000000"/>
          <w:sz w:val="24"/>
          <w:szCs w:val="24"/>
          <w:lang w:eastAsia="ru-RU"/>
        </w:rPr>
        <w:t>Выставить ____ пост охраны в количестве ___ сотрудников охраны, на объекте, указанном в п. 1.1. настоящего Договора с режимом работы:</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xml:space="preserve"> - круглосуточно: </w:t>
      </w:r>
      <w:proofErr w:type="gramStart"/>
      <w:r w:rsidRPr="00445A31">
        <w:rPr>
          <w:rFonts w:ascii="Times New Roman" w:eastAsia="Times New Roman" w:hAnsi="Times New Roman" w:cs="Times New Roman"/>
          <w:color w:val="000000"/>
          <w:sz w:val="24"/>
          <w:szCs w:val="24"/>
          <w:lang w:eastAsia="ru-RU"/>
        </w:rPr>
        <w:t>с</w:t>
      </w:r>
      <w:proofErr w:type="gramEnd"/>
      <w:r w:rsidRPr="00445A31">
        <w:rPr>
          <w:rFonts w:ascii="Times New Roman" w:eastAsia="Times New Roman" w:hAnsi="Times New Roman" w:cs="Times New Roman"/>
          <w:color w:val="000000"/>
          <w:sz w:val="24"/>
          <w:szCs w:val="24"/>
          <w:lang w:eastAsia="ru-RU"/>
        </w:rPr>
        <w:t xml:space="preserve"> ____ </w:t>
      </w:r>
      <w:proofErr w:type="gramStart"/>
      <w:r w:rsidRPr="00445A31">
        <w:rPr>
          <w:rFonts w:ascii="Times New Roman" w:eastAsia="Times New Roman" w:hAnsi="Times New Roman" w:cs="Times New Roman"/>
          <w:color w:val="000000"/>
          <w:sz w:val="24"/>
          <w:szCs w:val="24"/>
          <w:lang w:eastAsia="ru-RU"/>
        </w:rPr>
        <w:t>до</w:t>
      </w:r>
      <w:proofErr w:type="gramEnd"/>
      <w:r w:rsidRPr="00445A31">
        <w:rPr>
          <w:rFonts w:ascii="Times New Roman" w:eastAsia="Times New Roman" w:hAnsi="Times New Roman" w:cs="Times New Roman"/>
          <w:color w:val="000000"/>
          <w:sz w:val="24"/>
          <w:szCs w:val="24"/>
          <w:lang w:eastAsia="ru-RU"/>
        </w:rPr>
        <w:t xml:space="preserve"> _____следующего дня.</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2.2.2. Соблюдать во время исполнения обязанностей по настоящему договору правила пожарной безопасности, а в случаях обнаружения на охраняемом объекте возгорания принимать меры по вызову военизированной пожарной охраны и ликвидации возгорания.</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2.2.3. Обеспечить у лиц, оказывающих услуги в соответствии с настоящим договором, наличие соответствующих документов, предоставляющих право работать в качестве частного охранника.</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2.2.4. Ставить в известность Заказчика обо всех выявленных недостатках и нарушениях на охраняемом объекте,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в соответствии с настоящим договором.</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2.2.5. При получении уведомления от Заказчика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Исполнителем лицо.</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2.2.6. Ежемесячно до 5 числа месяца представлять заказчику отчет о проделанной работе «акт о выполнении работ (услуг)».</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2.3. Иные обязанности Исполнителя регламентируются Инструкцией, упомянутой в пункте 1.2 настоящего договора, и должностными инструкциями, согласованными с Заказчиком и утверждаемыми Исполнителем.</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2.4. Исполнитель имеет право:</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2.4.1. Вносить предложения Заказчику по совершенствованию в его интересах мер безопасности.</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2.4.2. Обращаться в правоохранительные органы при возникновении ситуаций, связанных с полной или частичной невозможностью оказания своими силами услуг Заказчику.</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lastRenderedPageBreak/>
        <w:t>2.4.3. Использовать предоставленное Заказчиком в целях оказания ему услуг имущество и другие средства.</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2.4.4. В случае просрочки Заказчиком оплаты услуг Исполнителя требовать от него уплаты пени в размере 1 (одного) процента несвоевременно выплаченной суммы за каждый день просрочки.</w:t>
      </w:r>
    </w:p>
    <w:p w:rsidR="00445A31" w:rsidRPr="00445A31" w:rsidRDefault="00445A31" w:rsidP="00445A31">
      <w:pPr>
        <w:spacing w:before="120" w:after="120" w:line="240" w:lineRule="auto"/>
        <w:ind w:firstLine="900"/>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ind w:firstLine="900"/>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3. Порядок расчетов</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3.1. Стоимость услуг Исполнителя определяется исходя из расчета ____________ рублей в месяц, НДС не облагается. Оплата услуг Исполнителя производится Заказчиком по факту работы за прошедший месяц в течение 5-ти банковских дней, следующих за отчетным месяцем, согласно выставленных счета и акта выполненных работ.</w:t>
      </w:r>
    </w:p>
    <w:p w:rsidR="00445A31" w:rsidRPr="00445A31" w:rsidRDefault="00445A31" w:rsidP="00445A31">
      <w:pPr>
        <w:spacing w:before="120" w:after="120" w:line="240" w:lineRule="auto"/>
        <w:ind w:firstLine="900"/>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ind w:firstLine="900"/>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4. Ответственность сторон</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4.1.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xml:space="preserve">4.2. </w:t>
      </w:r>
      <w:proofErr w:type="gramStart"/>
      <w:r w:rsidRPr="00445A31">
        <w:rPr>
          <w:rFonts w:ascii="Times New Roman" w:eastAsia="Times New Roman" w:hAnsi="Times New Roman" w:cs="Times New Roman"/>
          <w:color w:val="000000"/>
          <w:sz w:val="24"/>
          <w:szCs w:val="24"/>
          <w:lang w:eastAsia="ru-RU"/>
        </w:rPr>
        <w:t>В случае утраты имущества (причинения вреда имуществу) Заказчика, переданного надлежащим образом под охрану сотрудникам Исполнителя в порядке, установленном Инструкцией по охране объекта и иными согласованными сторонами документами (охраняемое время), вследствие недобросовестного выполнения Исполнителем обязательств по настоящему договору, вред подлежит возмещению Заказчику в размере причиненного действительного ущерба или по согласованию между сторонами.</w:t>
      </w:r>
      <w:proofErr w:type="gramEnd"/>
      <w:r w:rsidRPr="00445A31">
        <w:rPr>
          <w:rFonts w:ascii="Times New Roman" w:eastAsia="Times New Roman" w:hAnsi="Times New Roman" w:cs="Times New Roman"/>
          <w:color w:val="000000"/>
          <w:sz w:val="24"/>
          <w:szCs w:val="24"/>
          <w:lang w:eastAsia="ru-RU"/>
        </w:rPr>
        <w:t xml:space="preserve"> Снятие остатков материальных ценностей производится немедленно по прибытии представителей сторон на место происшествия. Ответственность Исполнителя наступает тогда, когда вина его сотрудников в нанесении ущерба (причинении вреда) подтверждается выводами совместно проведенного сторонами служебного расследования либо (в случае разногласий между сторонами) соответствующим решением суда. Не подлежит возмещению Исполнителем вред, если он причинен в состоянии необходимой обороны или крайней необходимости.</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4.3. О факте нарушения целостности охраняемых помещений или причинения ущерба имуществу Заказчика сотрудники Исполнителя обязаны сообщить в дежурную часть органа внутренних дел, Заказчику и до прибытия представителей правоохранительных органов и Заказчика к месту происшествия обеспечить охрану и неприкосновенность места происшествия.</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4.4. При возврате Заказчику похищенного имущества полностью или частично присутствие представителя Исполнителя является обязательным. Стоимость возвращенного имущества в установленном порядке исключается из общей суммы требований Заказчика, а ранее оплаченная Исполнителем сумма за это имущество возвращается Исполнителю Заказчиком. Если возвращенное имущество окажется поврежденным, об этом составляется акт с участием сторон и компетентных лиц для определения процента пригодности указанного имущества и его стоимости. Размер уценки Заказчик включает в свои требования.</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xml:space="preserve">4.5. Размер ущерба определяется по ценам на день причинения Заказчику ущерба и подтверждается документально (калькуляцией и т.п.). При возникновении у сторон разногласий относительно размера причиненного ущерба может быть по соглашению сторон назначена экспертиза, стоимость которой оплачивается сторонами поровну. В случае, когда на экспертизе настаивает одна из сторон, стоимость услуг эксперта предварительно оплачивается этой же стороной. Если результат экспертизы подтвердит </w:t>
      </w:r>
      <w:r w:rsidRPr="00445A31">
        <w:rPr>
          <w:rFonts w:ascii="Times New Roman" w:eastAsia="Times New Roman" w:hAnsi="Times New Roman" w:cs="Times New Roman"/>
          <w:color w:val="000000"/>
          <w:sz w:val="24"/>
          <w:szCs w:val="24"/>
          <w:lang w:eastAsia="ru-RU"/>
        </w:rPr>
        <w:lastRenderedPageBreak/>
        <w:t>правильность расчетов сторонами, оплатившей экспертизу в одностороннем порядке, вторая сторона возмещает ей расходы по оплате услуг эксперта в полном объеме. Возмещение ущерба производиться в рублях.</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4.6. Исполнитель не несет ответственности за ущерб, причиненный Заказчику в результате совершения преступных деяний третьими лицами с применением оружия или предметов, используемых в качестве оружия, либо совершенных группой лиц.</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4.7. Исполнитель, кроме того, не несет ответственность:</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4.7.1. За сохранность оставленного в охраняемом (неохраняемом) помещении личного имущества Заказчика.</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4.7.2. За ущерб, причиненный Заказчику сотрудниками Заказчика или вследствие несоблюдения ими условий сохранности материальных средств.</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4.7.3. В случае, когда по факту происшествий либо иных нарушений на охраняемом объекте, в которых участвовали сотрудники Исполнителя, проводится разбирательство (служебное расследование), но уполномоченные лица Исполнителя были Заказчиком отстранены от участия в этом разбирательстве (служебном расследовании).</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4.7.4. За ущерб, возникший вследствие неисполнения Заказчиком требований, вытекающих из условий настоящего договора.</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4.7.5. В случае не произведенной оплаты услуг Исполнителя Заказчиком в течение месяца Исполнитель вправе снять охрану (подписав при этом соглашение о снятии охраны) и выставить ее вновь после поступления денежных средств на счет Исполнителя.</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5. Разрешение споров</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5.1. В случае возникновения разногласий и споров по условиям настоящего договора между сторонами они подлежат урегулированию путем переговоров.</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5.2. Если споры или разногласия между сторонами не будут урегулированы в процессе переговоров, то они подлежат разрешению в установленном порядке.</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6. Изменения и расторжение договора</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6.1. Какие-либо изменения условий настоящего договора и дополнения к нему оформляются в письменном виде и действительны при удостоверении обеими сторонами.</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xml:space="preserve">6.2. Настоящий </w:t>
      </w:r>
      <w:proofErr w:type="gramStart"/>
      <w:r w:rsidRPr="00445A31">
        <w:rPr>
          <w:rFonts w:ascii="Times New Roman" w:eastAsia="Times New Roman" w:hAnsi="Times New Roman" w:cs="Times New Roman"/>
          <w:color w:val="000000"/>
          <w:sz w:val="24"/>
          <w:szCs w:val="24"/>
          <w:lang w:eastAsia="ru-RU"/>
        </w:rPr>
        <w:t>договор</w:t>
      </w:r>
      <w:proofErr w:type="gramEnd"/>
      <w:r w:rsidRPr="00445A31">
        <w:rPr>
          <w:rFonts w:ascii="Times New Roman" w:eastAsia="Times New Roman" w:hAnsi="Times New Roman" w:cs="Times New Roman"/>
          <w:color w:val="000000"/>
          <w:sz w:val="24"/>
          <w:szCs w:val="24"/>
          <w:lang w:eastAsia="ru-RU"/>
        </w:rPr>
        <w:t xml:space="preserve"> может быть расторгнут по требованию одной из сторон, при этом сторона, выразившая намерение расторгнуть договор, должна письменно уведомить об этом другую сторону не позднее, чем за один месяц до предполагаемого срока расторжения (с проведением соответствующих взаиморасчетов).</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6.3. В иных случаях изменения или расторжения договора стороны руководствуются действующим законодательством Российской Федерации.</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7. Форс-мажор</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xml:space="preserve">7.1. </w:t>
      </w:r>
      <w:proofErr w:type="gramStart"/>
      <w:r w:rsidRPr="00445A31">
        <w:rPr>
          <w:rFonts w:ascii="Times New Roman" w:eastAsia="Times New Roman" w:hAnsi="Times New Roman" w:cs="Times New Roman"/>
          <w:color w:val="000000"/>
          <w:sz w:val="24"/>
          <w:szCs w:val="24"/>
          <w:lang w:eastAsia="ru-RU"/>
        </w:rPr>
        <w:t xml:space="preserve">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или иных обстоятельств, наступление которых, стороны не имели возможности предвидеть, предотвратить или преодолеть, а именно: пожар, наводнение, землетрясение, война, военное (чрезвычайное) положение, террористический акт и другие условия, если эти обстоятельства непосредственно повлияли на исполнение настоящего </w:t>
      </w:r>
      <w:r w:rsidRPr="00445A31">
        <w:rPr>
          <w:rFonts w:ascii="Times New Roman" w:eastAsia="Times New Roman" w:hAnsi="Times New Roman" w:cs="Times New Roman"/>
          <w:color w:val="000000"/>
          <w:sz w:val="24"/>
          <w:szCs w:val="24"/>
          <w:lang w:eastAsia="ru-RU"/>
        </w:rPr>
        <w:lastRenderedPageBreak/>
        <w:t>договора.</w:t>
      </w:r>
      <w:proofErr w:type="gramEnd"/>
      <w:r w:rsidRPr="00445A31">
        <w:rPr>
          <w:rFonts w:ascii="Times New Roman" w:eastAsia="Times New Roman" w:hAnsi="Times New Roman" w:cs="Times New Roman"/>
          <w:color w:val="000000"/>
          <w:sz w:val="24"/>
          <w:szCs w:val="24"/>
          <w:lang w:eastAsia="ru-RU"/>
        </w:rPr>
        <w:t xml:space="preserve"> При невозможности выполнения обязательств по настоящему договору по указанным обстоятельствам одна из сторон обязана известить другую сторону в письменной форме. Надлежащим доказательством наличия указанных выше обстоятельств и их продолжительности будут служить свидетельства соответствующих органов.</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7.2. Если вышеуказанные обстоятельства и их последствия будут продолжаться длительный период времени, то каждая из сторон будет вправе отказаться от договора полностью или частично. В этом случае ни одна из сторон не будет иметь права потребовать от другой стороны возмещения убытков.</w:t>
      </w:r>
    </w:p>
    <w:p w:rsidR="00445A31" w:rsidRPr="00445A31" w:rsidRDefault="00445A31" w:rsidP="00445A31">
      <w:pPr>
        <w:spacing w:before="120" w:after="12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8. Вступление в силу и срок действия договора</w:t>
      </w:r>
    </w:p>
    <w:p w:rsidR="00445A31" w:rsidRPr="00445A31" w:rsidRDefault="00445A31" w:rsidP="00445A31">
      <w:pPr>
        <w:spacing w:before="120" w:after="120" w:line="240" w:lineRule="auto"/>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xml:space="preserve">8.1. Настоящий договор вступает в силу с «___» __________ 200__ года и действует </w:t>
      </w:r>
      <w:proofErr w:type="gramStart"/>
      <w:r w:rsidRPr="00445A31">
        <w:rPr>
          <w:rFonts w:ascii="Times New Roman" w:eastAsia="Times New Roman" w:hAnsi="Times New Roman" w:cs="Times New Roman"/>
          <w:color w:val="000000"/>
          <w:sz w:val="24"/>
          <w:szCs w:val="24"/>
          <w:lang w:eastAsia="ru-RU"/>
        </w:rPr>
        <w:t>по</w:t>
      </w:r>
      <w:proofErr w:type="gramEnd"/>
      <w:r w:rsidRPr="00445A31">
        <w:rPr>
          <w:rFonts w:ascii="Times New Roman" w:eastAsia="Times New Roman" w:hAnsi="Times New Roman" w:cs="Times New Roman"/>
          <w:color w:val="000000"/>
          <w:sz w:val="24"/>
          <w:szCs w:val="24"/>
          <w:lang w:eastAsia="ru-RU"/>
        </w:rPr>
        <w:t xml:space="preserve"> «___» </w:t>
      </w:r>
      <w:proofErr w:type="gramStart"/>
      <w:r w:rsidRPr="00445A31">
        <w:rPr>
          <w:rFonts w:ascii="Times New Roman" w:eastAsia="Times New Roman" w:hAnsi="Times New Roman" w:cs="Times New Roman"/>
          <w:color w:val="000000"/>
          <w:sz w:val="24"/>
          <w:szCs w:val="24"/>
          <w:lang w:eastAsia="ru-RU"/>
        </w:rPr>
        <w:t>декабря</w:t>
      </w:r>
      <w:proofErr w:type="gramEnd"/>
      <w:r w:rsidRPr="00445A31">
        <w:rPr>
          <w:rFonts w:ascii="Times New Roman" w:eastAsia="Times New Roman" w:hAnsi="Times New Roman" w:cs="Times New Roman"/>
          <w:color w:val="000000"/>
          <w:sz w:val="24"/>
          <w:szCs w:val="24"/>
          <w:lang w:eastAsia="ru-RU"/>
        </w:rPr>
        <w:t xml:space="preserve"> 200__года.</w:t>
      </w:r>
    </w:p>
    <w:p w:rsidR="00445A31" w:rsidRPr="00445A31" w:rsidRDefault="00445A31" w:rsidP="00445A31">
      <w:pPr>
        <w:spacing w:after="0" w:line="240" w:lineRule="auto"/>
        <w:jc w:val="both"/>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8.2.Если за 30 дней до истечения срока Договора Стороны не сообщили письменно о прекращении действия Договора, то он считается продленным на тот же срок и на тех же условиях. В порядке, установленном настоящим пунктом, Договор может продлеваться неограниченное число раз.</w:t>
      </w:r>
    </w:p>
    <w:p w:rsidR="00445A31" w:rsidRPr="00445A31" w:rsidRDefault="00445A31" w:rsidP="00445A31">
      <w:pPr>
        <w:spacing w:before="120" w:after="120" w:line="240" w:lineRule="auto"/>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9. Прочие условия</w:t>
      </w:r>
    </w:p>
    <w:p w:rsidR="00445A31" w:rsidRPr="00445A31" w:rsidRDefault="00445A31" w:rsidP="00445A31">
      <w:pPr>
        <w:spacing w:before="120" w:after="120" w:line="240" w:lineRule="auto"/>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9.1. Настоящий договор составлен в двух экземплярах, имеющих одинаковую юридическую силу, по одному экземпляру для каждой из сторон.</w:t>
      </w:r>
    </w:p>
    <w:p w:rsidR="00445A31" w:rsidRPr="00445A31" w:rsidRDefault="00445A31" w:rsidP="00445A31">
      <w:pPr>
        <w:spacing w:before="120" w:after="120" w:line="240" w:lineRule="auto"/>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10. Юридические адреса и платежные реквизиты сторон</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 </w:t>
      </w:r>
    </w:p>
    <w:tbl>
      <w:tblPr>
        <w:tblW w:w="5000"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8"/>
        <w:gridCol w:w="4583"/>
      </w:tblGrid>
      <w:tr w:rsidR="00445A31" w:rsidRPr="00445A31">
        <w:trPr>
          <w:trHeight w:val="4500"/>
        </w:trPr>
        <w:tc>
          <w:tcPr>
            <w:tcW w:w="52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45A31" w:rsidRPr="00445A31" w:rsidRDefault="00445A31" w:rsidP="00445A31">
            <w:pPr>
              <w:spacing w:before="120" w:after="120" w:line="240" w:lineRule="auto"/>
              <w:ind w:left="360"/>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ЗАКАЗЧИК         </w:t>
            </w:r>
          </w:p>
          <w:p w:rsidR="00445A31" w:rsidRPr="00445A31" w:rsidRDefault="00445A31" w:rsidP="00445A31">
            <w:pPr>
              <w:spacing w:before="120" w:after="120" w:line="240" w:lineRule="auto"/>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ind w:left="360"/>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ind w:left="360"/>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ind w:left="360"/>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ind w:left="360"/>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«___»_______________200__ г.</w:t>
            </w:r>
          </w:p>
          <w:p w:rsidR="00445A31" w:rsidRPr="00445A31" w:rsidRDefault="00445A31" w:rsidP="00445A31">
            <w:pPr>
              <w:spacing w:before="120" w:after="120" w:line="240" w:lineRule="auto"/>
              <w:ind w:left="360"/>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ind w:left="360"/>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Директор</w:t>
            </w:r>
          </w:p>
          <w:p w:rsidR="00445A31" w:rsidRPr="00445A31" w:rsidRDefault="00445A31" w:rsidP="00445A31">
            <w:pPr>
              <w:spacing w:before="120" w:after="120" w:line="240" w:lineRule="auto"/>
              <w:ind w:left="360"/>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 </w:t>
            </w:r>
          </w:p>
          <w:p w:rsidR="00445A31" w:rsidRPr="00445A31" w:rsidRDefault="00445A31" w:rsidP="00445A31">
            <w:pPr>
              <w:spacing w:before="120" w:after="120" w:line="240" w:lineRule="auto"/>
              <w:ind w:left="360"/>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_________________/__________________/</w:t>
            </w:r>
          </w:p>
        </w:tc>
        <w:tc>
          <w:tcPr>
            <w:tcW w:w="4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45A31" w:rsidRPr="00445A31" w:rsidRDefault="00445A31" w:rsidP="00445A31">
            <w:pPr>
              <w:spacing w:before="120" w:after="120" w:line="240" w:lineRule="auto"/>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ИСПОЛНИТЕЛЬ</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«___» _______________ 200__ г.</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Директор</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 </w:t>
            </w:r>
          </w:p>
          <w:p w:rsidR="00445A31" w:rsidRPr="00445A31" w:rsidRDefault="00445A31" w:rsidP="00445A31">
            <w:pPr>
              <w:spacing w:before="120" w:after="120" w:line="240" w:lineRule="auto"/>
              <w:jc w:val="center"/>
              <w:rPr>
                <w:rFonts w:ascii="Arial" w:eastAsia="Times New Roman" w:hAnsi="Arial" w:cs="Arial"/>
                <w:color w:val="444444"/>
                <w:sz w:val="20"/>
                <w:szCs w:val="20"/>
                <w:lang w:eastAsia="ru-RU"/>
              </w:rPr>
            </w:pPr>
            <w:r w:rsidRPr="00445A31">
              <w:rPr>
                <w:rFonts w:ascii="Times New Roman" w:eastAsia="Times New Roman" w:hAnsi="Times New Roman" w:cs="Times New Roman"/>
                <w:b/>
                <w:bCs/>
                <w:color w:val="000000"/>
                <w:sz w:val="24"/>
                <w:szCs w:val="24"/>
                <w:lang w:eastAsia="ru-RU"/>
              </w:rPr>
              <w:t>_________________/__________________/</w:t>
            </w:r>
          </w:p>
        </w:tc>
      </w:tr>
    </w:tbl>
    <w:p w:rsidR="00397C00" w:rsidRDefault="00397C00"/>
    <w:sectPr w:rsidR="00397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8C"/>
    <w:rsid w:val="00397C00"/>
    <w:rsid w:val="00445A31"/>
    <w:rsid w:val="00B1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A31"/>
    <w:pPr>
      <w:spacing w:before="120"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A31"/>
    <w:pPr>
      <w:spacing w:before="120"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1952</Words>
  <Characters>11130</Characters>
  <Application>Microsoft Office Word</Application>
  <DocSecurity>0</DocSecurity>
  <Lines>92</Lines>
  <Paragraphs>26</Paragraphs>
  <ScaleCrop>false</ScaleCrop>
  <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2014-10-11T14:18:00Z</dcterms:created>
  <dcterms:modified xsi:type="dcterms:W3CDTF">2014-10-11T14:19:00Z</dcterms:modified>
</cp:coreProperties>
</file>